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Пристанционный город Ленинградской АЭС посетил с рабочим визитом губернатор Ленинградской области Александр Дрозденко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высоко оценил благоустройство Соснового Бора, где при поддержке «Росатома» обновляется социальная инфраструктура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Губернатор Ленинградской области Александр Дрозденко в ходе рабочей поездки в Сосновый Бор вместе с директором Ленинградской АЭС (филиал АО «Концерн Росэнергоатом», Электроэнергетический дивизион госкорпорации «Росатом») Владимиром </w:t>
      </w:r>
      <w:r w:rsidDel="00000000" w:rsidR="00000000" w:rsidRPr="00000000">
        <w:rPr>
          <w:rtl w:val="0"/>
        </w:rPr>
        <w:t xml:space="preserve">Перегудой</w:t>
      </w:r>
      <w:r w:rsidDel="00000000" w:rsidR="00000000" w:rsidRPr="00000000">
        <w:rPr>
          <w:rtl w:val="0"/>
        </w:rPr>
        <w:t xml:space="preserve"> и главой города Михаилом </w:t>
      </w:r>
      <w:r w:rsidDel="00000000" w:rsidR="00000000" w:rsidRPr="00000000">
        <w:rPr>
          <w:rtl w:val="0"/>
        </w:rPr>
        <w:t xml:space="preserve">Воронковым</w:t>
      </w:r>
      <w:r w:rsidDel="00000000" w:rsidR="00000000" w:rsidRPr="00000000">
        <w:rPr>
          <w:rtl w:val="0"/>
        </w:rPr>
        <w:t xml:space="preserve"> оценил преображение общественного пространства у Дворца культуры «Строитель» и детско-юношеской спортивной школы, благоустроенного в рамках проекта Минстроя РФ при поддержке «Росэнергоатома» и другие социальные проекты.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встрече с активом городских предприятий и общественных организаций Александр Дрозденко подтвердил готовность к старту строительства в Сосновом Бору ледовой арены для занятий хоккеем, фигурным катанием и другими зимними видами спорта. Проектная документация, выполненная при финансовом участии «Росэнергоатома», готова и в ближайшее время будет передана на экспертизу. Администрацией города и Ленинградской АЭС было презентовано визуальное оформление будущей ледовой площадки.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Кроме того, в Сосновом Бору планируется восстановление исторического объекта «Дом Петрова» и создание на его базе современного краеведческого музея; реконструкция Копорского шоссе; развитие волейбольного центра и реализация других проектов.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Александр Дрозденко отметил, что за последнее время город атомщиков стал одним из самых красивых и ухоженных, а также активно развивающихся малых городов в европейской части континента. Значимые изменения, по его мнению, произошли благодаря плодотворному сотрудничеству областных и городских властей и госкорпорации «Росатом». «Чувствуется, что внимание областной власти, госкорпорации “Росатом” дополняется усилиями местной администрации и ценится жителями. Сосновый Бор – это и атомная станция, и наука, и активные жители, и благоустройство – но это и волейбольный клуб “Динамо”. На встрече с командой решено реконструировать общежитие для спортсменов. Проведем работы и в самом волейбольном центре: полностью заменим освещение на современное светодиодное», – поделился Александр Дрозденко.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3 «+»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РБМК-1000.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соглашения «Росатома» с территориями расположения АЭС в Сосновом Бору был построен крупнейший на Северо-Западе волейбольный центр. Сегодня это домашняя площадка команды «Динамо – Ленинградская область» и гостеприимный зрительный зал на 2500 человек.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«Росатом» и его предприятия принимают активное участие в этой работе.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cwR24P3KawvLoZFmRxhEVpkH9Q==">CgMxLjA4AHIhMWg0Q2cxZWtZOFlLVUw4REVMSlU1c0x3UGZXUHRaRV9D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2024-09-04T10:41:00Z</dcterms:created>
  <dc:creator>b v</dc:creator>
</cp:coreProperties>
</file>