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28.09.24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Председатель Правительства РФ Михаил Мишустин направил поздравление с Днём работника атомной промышленности</w:t>
      </w:r>
    </w:p>
    <w:p w:rsidR="00000000" w:rsidDel="00000000" w:rsidP="00000000" w:rsidRDefault="00000000" w:rsidRPr="00000000" w14:paraId="00000009">
      <w:pPr>
        <w:jc w:val="center"/>
        <w:rPr>
          <w:i w:val="1"/>
        </w:rPr>
      </w:pPr>
      <w:r w:rsidDel="00000000" w:rsidR="00000000" w:rsidRPr="00000000">
        <w:rPr>
          <w:i w:val="1"/>
          <w:rtl w:val="0"/>
        </w:rPr>
        <w:t xml:space="preserve">Он отметил, что «отрасль демонстрирует динамичное развитие»</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 поздравлении сказано: «Уважаемые друзья! Поздравляю вас с Днем работника атомной промышленности.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Дата этого профессионального праздника выбрана не случайно. Именно 28 сентября 1942 года было подписано распоряжение Государственного комитета обороны СССР «Об организации работ по урану». Это событие положило начало созданию атомной промышленности в Советском Союзе. Выдающиеся открытия наших ученых дали импульс развитию отечественной и мировой науки, подарили человечеству уникальный ресурс.</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За эти десятилетия в стране был создан мощный атомный арсенал, запущен первый ядерный реактор, возведена Обнинская АЭС, спущены на воду атомные подлодки и ледоколы, построен крупнейший в мире ускоритель протонов, промышленный реактор на быстрых нейтронах.</w:t>
      </w:r>
    </w:p>
    <w:p w:rsidR="00000000" w:rsidDel="00000000" w:rsidP="00000000" w:rsidRDefault="00000000" w:rsidRPr="00000000" w14:paraId="00000010">
      <w:pPr>
        <w:rPr/>
      </w:pPr>
      <w:r w:rsidDel="00000000" w:rsidR="00000000" w:rsidRPr="00000000">
        <w:rPr>
          <w:rtl w:val="0"/>
        </w:rPr>
        <w:t xml:space="preserve">Современная атомная промышленность – одна из стратегически важных сфер экономики, которая обеспечивает энергетическую безопасность России, </w:t>
      </w:r>
      <w:r w:rsidDel="00000000" w:rsidR="00000000" w:rsidRPr="00000000">
        <w:rPr>
          <w:rtl w:val="0"/>
        </w:rPr>
        <w:t xml:space="preserve">её</w:t>
      </w:r>
      <w:r w:rsidDel="00000000" w:rsidR="00000000" w:rsidRPr="00000000">
        <w:rPr>
          <w:rtl w:val="0"/>
        </w:rPr>
        <w:t xml:space="preserve"> технологический суверенитет, обороноспособность, благополучие россиян.</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Несмотря на особые внешние условия, санкционное давление, отрасль демонстрирует динамичное развитие. Благодаря труду, исследованиям и научному поиску атомщиков реализуются масштабные проекты, создаются инновационные технологии, в том числе квантовые компьютеры, литийонные аккумуляторы для электромобилей, а также передовые виды вооружения. Ведется активная деятельность по сооружению перспективных энергоблоков, строительству новейших атомоходов для работы на Северном морском пути, разработке радиофармпрепаратов для лечения </w:t>
      </w:r>
      <w:r w:rsidDel="00000000" w:rsidR="00000000" w:rsidRPr="00000000">
        <w:rPr>
          <w:rtl w:val="0"/>
        </w:rPr>
        <w:t xml:space="preserve">серьёзных</w:t>
      </w:r>
      <w:r w:rsidDel="00000000" w:rsidR="00000000" w:rsidRPr="00000000">
        <w:rPr>
          <w:rtl w:val="0"/>
        </w:rPr>
        <w:t xml:space="preserve"> заболеваний. Важно, что особое внимание вы уделяете повышению экологической безопасности. Пример тому – реализованные проекты по утилизации и обезвреживанию ряда объектов, демонтаж опасных производственных зданий.</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Поздравляю работников атомной промышленности с впечатляющими достижениями, которыми гордится вся страна. Уверен, что профессионализм, ответственность, целеустремленность и впредь будут главными составляющими успеха. Желаю вам удачи в осуществлении намеченных планов, здоровья и благополучия».</w:t>
      </w:r>
    </w:p>
    <w:p w:rsidR="00000000" w:rsidDel="00000000" w:rsidP="00000000" w:rsidRDefault="00000000" w:rsidRPr="00000000" w14:paraId="00000015">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Q5wTlZN9gnprbIUc9/jsiWvLw==">CgMxLjA4AHIhMVptdnB3bVVqYnVFTkdpT0o2TFA4TS1uallVbmJ6a0JB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2024-09-30T07:29:00Z</dcterms:created>
  <dc:creator>b v</dc:creator>
</cp:coreProperties>
</file>