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Курская АЭС признана экологически образцовой организацией атомной отрасли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Соблюдение экологических требований – важное условие деятельности всех предприятий «Росатома»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Курская атомная станция (г. Курчатов Курской области) стала победителем ХI конкурса госкорпорации «Росатом» «Экологически образцовая организация атомной отрасли» по результатам работы в 2023 году. Эксперты оценили показатели деятельности станции в сфере экологической безопасности за прошедший год, её вклад в охрану окружающей среды и сохранение природных биоресурсов, а также информационную открытость предприятия.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Ежегодно в зоне наблюдения Курской АЭС проводится более 8 000 анализов проб компонентов окружающей среды. За все 48 лет работы станции эти показатели не превышают допустимых норм. Постоянные мониторинги техногенных ландшафтов, атмосферного воздуха и водных объектов атомной станции, в том числе водоема-охладителя, ведут аккредитованные организации. Данные мониторингов ежегодно подтверждают соблюдение допустимых норм, подтверждают отсутствие негативного воздействия на окружающую среду и свидетельствуют об уникальности природных объектов, расположенных рядом с Курской АЭС.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Производственный экологический контроль, включая охрану атмосферного воздуха и очистку сточных вод, является одним из ключевых способов обеспечения экологической безопасности региона. Ежегодно на реализацию природоохранных мероприятий и обеспечение экологической безопасности Курская АЭС направляет сотни миллионов рублей – в 2023 году эта сумма составила почти 483 млн руб. Выделенные на охрану окружающей среды средства направлены на защиту и реабилитацию земель, поверхностных и подземных вод, мониторинги, на охрану атмосферного воздуха и предотвращение изменения климата, обеспечение радиационной безопасности окружающей среды.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Также на Курской АЭС работает программа по раздельному накоплению отходов производства и потребления. В 2023 году собрано для передачи на переработку 2318 тонн лома черных и цветных металлов, 4,8 тонны отходов бумаги и картона, 55 кг отработавших батареек и аккумуляторов, 400 кг тонер-картриджей.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Ежегодно Курская АЭС проводит зарыбление водоема-охладителя. В 2023 году для поддержания чистоты водоема в акваторию выпущено около пяти тонн молоди растительноядных рыб.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«Наша главная цель – обеспечить такой уровень безопасности, при котором воздействие атомной станции на окружающую среду, персонал и население на ближайшую перспективу и в долгосрочном периоде будет минимальным или вообще отсутствовало, – отметил директор Курской АЭС Александр Увакин. – В своей экологической деятельности мы не только обеспечиваем полное соответствие производства электроэнергии законодательным нормативным требованиям и стандартам, в том числе международным, но и ведем большую работу по сохранению лесов и водоемов, снижению выбросов в атмосферу, развитию экологического туризма и экологического воспитания, сохранению биологического разнообразия окружающей среды. Постоянно организовываем </w:t>
      </w:r>
      <w:r w:rsidDel="00000000" w:rsidR="00000000" w:rsidRPr="00000000">
        <w:rPr>
          <w:rtl w:val="0"/>
        </w:rPr>
        <w:t xml:space="preserve">экопросветительские</w:t>
      </w:r>
      <w:r w:rsidDel="00000000" w:rsidR="00000000" w:rsidRPr="00000000">
        <w:rPr>
          <w:rtl w:val="0"/>
        </w:rPr>
        <w:t xml:space="preserve"> и экологические мероприятия по благоустройству, озеленению города-спутника Курчатова».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Примечательно, что Курская АЭС была признана экологически образцовой организацией атомной отрасли по итогам 2013 года, когда этот конкурс был проведен впервые. Награда стала признанием достижений атомной станции в реализации экологической политики госкорпорации «Росатом» и концерна «Росэнергоатом».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Конкурс «Экологически образцовая организация атомной отрасли» проводится с 2013 года. Целью конкурса является повышение эффективности выполнения мероприятий в рамках реализации экологической политики госкорпорации «Росатом» отраслевыми организациями. Организации-победители награждаются за выполнение показателей, которые характеризуют снижение уровня воздействия на окружающую среду и эффективную деятельность организации в области охраны окружающей среды и обеспечения экологической безопасности. В 2023 году в конкурсе приняли участие 68 организаций атомной отрасли.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Улучшение экологии было и остается одной из национальных целей. По инициативе Президента России с 2019 года ведется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сохранение биологического разнообразия. Чистый воздух, вода, земля – обязательные условия для здоровья нации. Курская АЭС осуществляет деятельность строго в рамках природоохранного законодательства Российской Федерации и экологической политики атомной отрасли, соблюдая принцип открытости и доступности информации.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настоящее время энергоблок № 3 Курской АЭС работает в соответствии с диспетчерским графиком. На энергоблоке № 4 в соответствии с годовым графиком ремонтной кампании с 25 августа проводится планово-предупредительный текущий ремонт. Энергоблоки № 1 и № 2 находятся в режиме эксплуатации без генерации в связи с окончанием установленного срока работы.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Радиационный фон на Курской АЭС и в районе ее расположения находится на уровне, соответствующем нормальной эксплуатации энергоблоков, и не превышает естественных фоновых значений. 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wPUS0QJUzKgVHsH56yitpp9AQ==">CgMxLjA4AHIhMXFiR3ZpcG1zNjNEeGJ1SXlMY1Rwa0FXV3BkZGxXcHo4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2024-09-12T11:46:00Z</dcterms:created>
  <dc:creator>b v</dc:creator>
</cp:coreProperties>
</file>