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получил гран-при конкурса «Лидеры в интересах женщин» на IV Евразийском женском форуме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Конкурс способствует созданию и интеграции в корпоративную среду программ поддержки семей с детьми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19 сентября в рамках IV Евразийского женского форума были объявлены победители всероссийского конкурса «Лидеры в интересах женщин» в 4 номинациях: «Лидеры профессионального развития», «Лидеры поддержки материнства и детства», «Лидеры корпоративных изменений» и «Чемпионы изменений». Гран-при конкурса получила госкорпорация «Росатом». Участники должны были показать свои инструменты эффективного участия женщин в жизни компании и продемонстрировать, насколько комфортно в компании совмещать материнские, семейные и профессиональные обязанности.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IV Евразийский женский форум проходил в Санкт-Петербурге с 18 по 20 сентября 2024 года. Тема этого года – «Женщины за укрепление доверия и глобальное сотрудничество». Площадка форума объединила более 1,5 тыс. женщин из более чем 120 стран. Открылся форум с заседания Арктической гостиной, в работе которой приняла участие заместитель генерального директора по персоналу госкорпорации «Росатом» Татьяна Терентьева. «Арктика – это регион с огромным потенциалом. Здесь работает около 2,5 млн. населения, а их вклад в ВВП страны составляет 15 %. Это место для реализации самых инновационных проектов «Росатома», которые составляют наше конкурентное преимущество на глобальных рынках, – отметила она. – И обеспечение устойчивого развития территорий возможно только через комплексный подход, при котором интересы сотрудника, жителя территорий, членов их семей находятся в фокусе внимания бизнеса. Понимая это, «Росатом» вкладывается в создание благоприятной среды во всех регионах присутствия, обеспечивая развитие инфраструктуры, медицины, образования, культурных и спортивных инициатив, туризма. Уделяем особое внимание поддержке семей, молодежи и профессиональному развитию женщин в Арктике».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Помимо этого, на полях форума стартовал первый международный конкурс женских экологических проектов Совета Евразийского женского форума «Зелёное будущее». Его цель – выявить международные корпоративные практики в сфере экологии, продвигать и тиражировать лучшие экологические проекты в странах БРИКС, а также создавать возможности для развития международных эко-проектов в России и формировать сети для международного экологического сотрудничества. Организаторами выступают Совет Евразийского женского форума и госкорпорация «Росатом».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На сессии «Женщины в экологии: новые горизонты роста» директора департамента устойчивого развития госкорпорации «Росатом» Полина Лион рассказала о том, какими качествами сегодня должен обладать современный эколог. «Роль эколога сегодня из нишевой становится одной из центральных благодаря запросу на «зеленую» составляющую бизнеса. А это означает, что современный эколог должен быть не просто сильным специалистом в своей области, но и обладать стратегическим мышлением, по сути, быть визионером и участвовать в стратегических процессах компании», – сказала она.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От «Росатома» в форуме также приняли участие советник департамента международного сотрудничества госкорпорации «Росатом» Дарья Савченко, заместитель генерального директора – директор блока международных инициатив и партнерств Корпоративной академии «Росатома» Гульнара Биккулова, координатор проекта Совета Евразийского женского форума «Женщины в высокотехнологичных отраслях: новые возможности», Председатель Международного совета по поддержке и развитию женщин в промышленности и технологиях, соучредитель фонда «Объединение женщин атомной отрасли» Александра Рябых.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Представители госкорпорации выступали в десяти тематических сессиях, организованных объединением «Женщины атомной отрасли». Среди них: стратегическая сессия «Влияние женщин на развитие экономики в условиях новой реальности», заседание Международного совета по поддержке и развитию женщин в промышленности и технологиях «Мировые стратегии профессионального развития женщин в высокотехнологичных отраслях», открытие платформы «Женщины в экологии: новые горизонты роста», тематическая сессия «Корпоративные программы социальной поддержки в интересах женщин: новые подходы и технологии», открытый диалог женщин атомной отрасли «От реализации интеллектуального потенциала к технологическому лидерству», тематическая сессия «Вклад женщин в </w:t>
      </w:r>
      <w:r w:rsidDel="00000000" w:rsidR="00000000" w:rsidRPr="00000000">
        <w:rPr>
          <w:rtl w:val="0"/>
        </w:rPr>
        <w:t xml:space="preserve">энергопереход</w:t>
      </w:r>
      <w:r w:rsidDel="00000000" w:rsidR="00000000" w:rsidRPr="00000000">
        <w:rPr>
          <w:rtl w:val="0"/>
        </w:rPr>
        <w:t xml:space="preserve"> стран БРИКС».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Цель конкурса – выявить и тиражировать лидерские практики компаний, в которых созданы условия для максимальной реализации женщин, их карьерного, или профессионального роста. Заявки принимались с 20 ноября 2023 года по 19 января 2024 года. Участвовали коммерческие компании, относящиеся к среднему и крупному бизнесу, осуществляющие деятельность на территории РФ не менее одного года на дату объявления конкурса. Инициатива является продолжением Конкурса Совета Евразийского женского форума «Развитие женского лидерства». Соорганизаторы конкурса – Совет Евразийского женского форума при Совете Федерации Федерального Собрания Российской Федерации и Ассоциация грантодающих организаций «Форум Доноров».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– многопрофильный холдинг, объединяющий активы в энергетике, машиностроении, строительстве. Также в сферу деятельности «Росатома» входит производство инновационной неядерной продукции, логистика и развитие Северного морского пути, реализация экологических проектов. Госкорпорация «Росатом» объединяет более 460 предприятий и организаций, в которых работает свыше 393 тыс. человек. Подтвержденное «зеленое» качество деятельности является одним из принципов долгосрочного стратегического развития компании. Госкорпорация «Росатом» последовательно реализует шаги по переходу к «зеленой» экономике и прилагает усилия для снижения негативного воздействия на окружающую среду. Компания является крупнейшим производителем низкоуглеродной электроэнергии в России, обеспечивая порядка 20 % от общего объема производимой в стране электроэнергии.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Евразийский женский форум является крупнейшей международной площадкой, объединяющей женщин-лидеров со всех континентов планеты, для диалога и выработки совместных решений по актуальным вопросам международного сотрудничества, устойчивого экономического развития, освоения новых технологий, обеспечения здорового образа жизни и экологической безопасности, продвижения социальных благотворительных проектов. Форум проводится на регулярной основе с 2015 года. В 2021 году его </w:t>
      </w:r>
      <w:r w:rsidDel="00000000" w:rsidR="00000000" w:rsidRPr="00000000">
        <w:rPr>
          <w:rtl w:val="0"/>
        </w:rPr>
        <w:t xml:space="preserve">участницами</w:t>
      </w:r>
      <w:r w:rsidDel="00000000" w:rsidR="00000000" w:rsidRPr="00000000">
        <w:rPr>
          <w:rtl w:val="0"/>
        </w:rPr>
        <w:t xml:space="preserve"> стали представители из 111 стран мира и 23 международных организаций.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Сообщество «Женщины атомной отрасли» объединяет более 3 тыс. женщин-специалистов и жительниц территорий присутствия «Росатома». Его география охватывает 41 регион России и 17 зарубежных стран. Участницы профессионального сообщества более четырех лет реализуют эко-инициативы у себя в городах. За этот период проведено более 160 эко-мероприятий, в которых приняли участие более 900 региональных экоактивистов, представители 95 организаций по всей стране и ряде зарубежных стран (Армения, Сингапур, Египет, Турция и другие). Экологический трек сообщества охватывает такие направления как: сбор мусора, утилизация отходов и вторичная переработка, отказ от пластика, озеленение территорий, защита животных, экономия ресурсов, гуманитарная и благотворительная помощь, проведение просветительских эко-уроков.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sCufXc1L1ZRDpRxJjvUpkoAIdg==">CgMxLjA4AHIhMTVFQnBuRy13eE1taEpLb3kzNVVLX3JWQzRGWkg3N2tX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2024-09-23T08:26:00Z</dcterms:created>
  <dc:creator>b v</dc:creator>
</cp:coreProperties>
</file>