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XII Всероссийского форума рабочей молодежи посетили ФГУП «Атомфлот»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Ребята побывали на атомном ледоколе «Сибирь»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 сентября в Мурманске завершился XII Всероссийский форум рабочей молодежи. На мероприятие приехали 300 молодых специалистов с промышленных предприятий России. Форум состоял из четырехдневной интенсивной программы лекций, мастер-классов, тренингов и туров по предприятиям региона. Одной из таких площадок стала база атомного ледокольного флота России.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 сентября участники посетили серийный универсальный атомный ледокол «Сибирь», где познакомились с работой и бытом экипажа.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глубоко ценим интерес молодых специалистов к атомному ледокольному флоту. Такие мероприятия – отличный способ для объединения молодежи, обмена опытом и повышения вовлеченности специалистов на процесс развития промышленной культуры», – комментирует исполняющий обязанности генерального директора ФГУП «Атомфлот» Владимир Кондратьев.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 сентября в бизнес-центре «Азимут» прошла серия сессий в формате «вопрос-ответ», в которой принял участие капитан головного универсального атомного ледокола «Арктика» Василий Губкин. Он рассказал участникам о специфике работы атомоходов в арктических регионах и перспективном развитии атомного ледокольного флота.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завершении форума коллектив ФГУП «Атомфлот» был награжден благодарственным письмом Губернатора Мурманской области за плодотворное сотрудничество и помощь в организации проведения промышленной экскурсии по предприятию.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ФГУП «Атомфлот» реализуются мероприятия, направленные на профессиональную ориентацию молодежи, повышение престижности инженерных профессий, включая проведение конкурсов профессионального мастерства и прохождение производственной практики на площадке и судах предприятия.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Россия планирует собственное будущее, исходя из новых возможностей. Диалог с молодежью является одним из ключевых приоритетов государства.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Предприятия госсектора также уделяют большое внимание работе с молодыми сотрудниками, школьниками и студентами, которые в скором времени могут стать их работниками. Не менее важное значение имеет повышение престижа рабочих профессий в целом.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F+eg3B9KxtzjQtw3XqYOUbl5Q==">CgMxLjA4AHIhMXBtakFmU2xaODd5dnhtYjVYWGIwdkIwekQxZGVPNjJz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2024-09-10T09:05:00Z</dcterms:created>
  <dc:creator>b v</dc:creator>
</cp:coreProperties>
</file>