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«Росатом» обследует хранилище радиоактивных отходов Армянской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Работы выполняются в рамках подготовки к продлению срока эксплуатации энергоблока №2 станции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«Росатом Сервис» (Электроэнергетический дивизион госкорпорации «Росатом») и АО «Опытно-демонстрационный центр вывода из эксплуатации уран-графитовых ядерных реакторов» (АО «ОДЦ УГР», входит в госкорпорацию «Росатом») приступили к обследованию хранилища радиоактивных отходов (РАО) Армянской АЭС. Работа выполняется для оценки возможности безопасного и надежного хранения РАО на площадке Армянской АЭС в рамках повторного продления сроков эксплуатации до 2036 года.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АО «Росатом Сервис» начало реализацию программы обследования комплекса зданий и сооружений Армянской АЭС. Первым объектом обследования в рамках программы стало хранилище твердых слабоактивных отходов, располагающееся на площадке станции. В хранилище содержатся твердые радиоактивные отходы, образующиеся в процессе эксплуатации АЭС и накопленные с момента ввода станции в эксплуатацию в 1980 году.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результате выполнения комплекса необходимых исследований будут выданы соответствующие заключения АО «ОДЦ УГР» о возможности и сроках дальнейшей эксплуатации хранилища РАО.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«”Росатом” выполняет работы по повторному продлению единственной в стране атомной электростанции. Одним их ключевых критериев, подтверждающих возможность продления АЭС, является обеспечение безопасного хранения радиоактивных отходов. Мы выполним обследование хранилища твердых РАО для того, чтобы убедиться в его безопасности и надежности», – отметил генеральный директор АО «Росатом Сервис» Евгений Сальков.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Ядром Электроэнергетического дивизиона госкорпорации «Росатом» является АО «Концерн Росэнергоатом» – крупнейшая генерирующая компания страны и лидер в производстве зеленой электроэнергии. В состав концерна «Росэнергоатом»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20 %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АО «Русатом Сервис»</w:t>
        </w:r>
      </w:hyperlink>
      <w:r w:rsidDel="00000000" w:rsidR="00000000" w:rsidRPr="00000000">
        <w:rPr>
          <w:rtl w:val="0"/>
        </w:rPr>
        <w:t xml:space="preserve">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«Русатом Сервис» охватывает более 15 стран по всему миру: от Европы до Азии. Референции АО «Русатом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– малую гидроэнергетику, биогазовые реакторы, свалочный газ. В качестве приоритетной реализуется модель BOOТ (строим-владеем-эксплуатируем-продаём). Референции АО «Русатом Сервис» в секторе ВИЭ включают проектирование каскада гидроэлектростанций в Болгарии, ГЭС для изолированного энергопотребителя в Кыргызстане и поставку оборудования для Сегозерской ГЭС в Карелии. В ближайшей перспективе компания также планирует занять позицию ключевого участника бизнеса в строительстве </w:t>
      </w:r>
      <w:r w:rsidDel="00000000" w:rsidR="00000000" w:rsidRPr="00000000">
        <w:rPr>
          <w:rtl w:val="0"/>
        </w:rPr>
        <w:t xml:space="preserve">биореакторов</w:t>
      </w:r>
      <w:r w:rsidDel="00000000" w:rsidR="00000000" w:rsidRPr="00000000">
        <w:rPr>
          <w:rtl w:val="0"/>
        </w:rPr>
        <w:t xml:space="preserve"> большой мощности, реализуя стратегию развития госкорпорации «Росатом» с использованием «зеленой энергии». 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atomservice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l1mR9DUgDUWrlL7kISYPUNOqQ==">CgMxLjAyCGguZ2pkZ3hzOAByITFxcHF5aEFJU2pSWG9rZXl4SmUtN0ZhcWFKSW5BbEN6VA==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2024-09-16T09:54:00Z</dcterms:created>
  <dc:creator>b v</dc:creator>
</cp:coreProperties>
</file>