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76" w:rsidRDefault="00B70B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0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B70B76">
        <w:tc>
          <w:tcPr>
            <w:tcW w:w="1518" w:type="dxa"/>
          </w:tcPr>
          <w:p w:rsidR="00B70B76" w:rsidRDefault="00063BE6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B70B76" w:rsidRDefault="00063BE6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B70B76" w:rsidRDefault="00063BE6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B70B76" w:rsidRDefault="00063BE6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B70B76" w:rsidRDefault="00063BE6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29.08.24</w:t>
            </w:r>
          </w:p>
        </w:tc>
      </w:tr>
    </w:tbl>
    <w:p w:rsidR="00B70B76" w:rsidRDefault="00B70B76">
      <w:pPr>
        <w:jc w:val="center"/>
        <w:rPr>
          <w:b/>
          <w:sz w:val="28"/>
          <w:szCs w:val="28"/>
        </w:rPr>
      </w:pPr>
    </w:p>
    <w:p w:rsidR="00B70B76" w:rsidRDefault="00063BE6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Представители шести стран Латинской Америки совершили виртуальные туры на объекты «</w:t>
      </w:r>
      <w:proofErr w:type="spellStart"/>
      <w:r>
        <w:rPr>
          <w:b/>
        </w:rPr>
        <w:t>Росатома</w:t>
      </w:r>
      <w:proofErr w:type="spellEnd"/>
      <w:r>
        <w:rPr>
          <w:b/>
        </w:rPr>
        <w:t>» – Ленинградскую АЭС и ПАТЭС</w:t>
      </w:r>
    </w:p>
    <w:p w:rsidR="00B70B76" w:rsidRDefault="00063BE6">
      <w:pPr>
        <w:jc w:val="center"/>
        <w:rPr>
          <w:i/>
        </w:rPr>
      </w:pPr>
      <w:r>
        <w:rPr>
          <w:i/>
        </w:rPr>
        <w:t>Специалисты из Аргентины, Бразилии, Коста-Рики, Мексики, Сальвадора и Чили познакомились с российскими атомными технологиями</w:t>
      </w:r>
    </w:p>
    <w:p w:rsidR="00B70B76" w:rsidRDefault="00B70B76"/>
    <w:p w:rsidR="00B70B76" w:rsidRDefault="00063BE6">
      <w:r>
        <w:t xml:space="preserve">Представители шести стран Латинской Америки – Аргентины, Бразилии, Коста-Рики, Мексики, Сальвадора и Чили – совершили виртуальные туры на объекты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»: на Ленинградскую АЭС и плавучую атомную теплоэлектростанцию (ПАТЭС). Мероприятие было</w:t>
      </w:r>
      <w:r>
        <w:t xml:space="preserve"> организовано в рамках программы стажировок для иностранных специалистов </w:t>
      </w:r>
      <w:proofErr w:type="spellStart"/>
      <w:r>
        <w:t>InteRussia</w:t>
      </w:r>
      <w:proofErr w:type="spellEnd"/>
      <w:r>
        <w:t xml:space="preserve"> по энергетике, организованной на базе Санкт-Петербургского государственного экономического университета (</w:t>
      </w:r>
      <w:proofErr w:type="spellStart"/>
      <w:r>
        <w:t>СПбГЭУ</w:t>
      </w:r>
      <w:proofErr w:type="spellEnd"/>
      <w:r>
        <w:t>) совместно с Фондом поддержки публичной дипломатии имени А.М</w:t>
      </w:r>
      <w:r>
        <w:t>. Горчакова и Международной сетью TV BRICS при поддержке Ассоциации «Глобальная Энергия» и Российского энергетического агентства Минэнерго РФ.</w:t>
      </w:r>
    </w:p>
    <w:p w:rsidR="00B70B76" w:rsidRDefault="00B70B76"/>
    <w:p w:rsidR="00B70B76" w:rsidRDefault="00063BE6">
      <w:r>
        <w:t xml:space="preserve">Иностранные участники совершили технические онлайн-туры на ПАТЭС в городе </w:t>
      </w:r>
      <w:proofErr w:type="spellStart"/>
      <w:r>
        <w:t>Певек</w:t>
      </w:r>
      <w:proofErr w:type="spellEnd"/>
      <w:r>
        <w:t xml:space="preserve"> Чукотского автономного округа и </w:t>
      </w:r>
      <w:r>
        <w:t>на инновационные энергоблоки ВВЭР-1200 поколения 3+ Ленинградской АЭС, эксплуатируемые в городе Сосновый Бор Ленинградской области.</w:t>
      </w:r>
    </w:p>
    <w:p w:rsidR="00B70B76" w:rsidRDefault="00B70B76"/>
    <w:p w:rsidR="00B70B76" w:rsidRDefault="00063BE6">
      <w:r>
        <w:t>Участники встречи отметили полезность проведения подобных технических туров на предприятия российской атомной отрасли и под</w:t>
      </w:r>
      <w:r>
        <w:t xml:space="preserve">елились своими впечатлениями от увиденного. </w:t>
      </w:r>
    </w:p>
    <w:p w:rsidR="00B70B76" w:rsidRDefault="00B70B76"/>
    <w:p w:rsidR="00B70B76" w:rsidRDefault="00063BE6">
      <w:proofErr w:type="spellStart"/>
      <w:r>
        <w:t>Барбоза</w:t>
      </w:r>
      <w:proofErr w:type="spellEnd"/>
      <w:r>
        <w:t xml:space="preserve"> </w:t>
      </w:r>
      <w:proofErr w:type="spellStart"/>
      <w:r>
        <w:t>Шорто</w:t>
      </w:r>
      <w:proofErr w:type="spellEnd"/>
      <w:r>
        <w:t xml:space="preserve"> </w:t>
      </w:r>
      <w:proofErr w:type="spellStart"/>
      <w:r>
        <w:t>Жулиан</w:t>
      </w:r>
      <w:proofErr w:type="spellEnd"/>
      <w:r>
        <w:t xml:space="preserve"> Марко, заместитель руководителя по исследованиям, разработкам и инновациям Центра ядерной инженерии, Институт ядерных и энергетических исследований IPEN/CNEN (Бразилия), прокомментировал: «</w:t>
      </w:r>
      <w:r>
        <w:t>Я занимаюсь исследованиями в области атомной энергетики, поэтому меня очень впечатлил инновационный проект плавучей атомной электростанции “</w:t>
      </w:r>
      <w:proofErr w:type="spellStart"/>
      <w:r>
        <w:t>Росатома</w:t>
      </w:r>
      <w:proofErr w:type="spellEnd"/>
      <w:r>
        <w:t xml:space="preserve">”, которая в состоянии обеспечивать надежное </w:t>
      </w:r>
      <w:proofErr w:type="spellStart"/>
      <w:r>
        <w:t>энерго</w:t>
      </w:r>
      <w:proofErr w:type="spellEnd"/>
      <w:r>
        <w:t>- и теплоснабжение отдаленных регионов со сложными природ</w:t>
      </w:r>
      <w:r>
        <w:t>ными условиями. Во время виртуального тура по Ленинградской атомной электростанции я был рад отметить не только технологические достижения станции и ее эксплуатационную эффективность, но и ее инициативный подход к управлению общественным мнением. Предприят</w:t>
      </w:r>
      <w:r>
        <w:t>ие демонстрирует твердую приверженность принципам прозрачности и вовлечения общественности. ПАТЭС и Ленинградская АЭС являются примером лидерства “</w:t>
      </w:r>
      <w:proofErr w:type="spellStart"/>
      <w:r>
        <w:t>Росатома</w:t>
      </w:r>
      <w:proofErr w:type="spellEnd"/>
      <w:r>
        <w:t>” в атомной отрасли и его способности разрабатывать передовые решения для различных видов энергетичес</w:t>
      </w:r>
      <w:r>
        <w:t>ких потребностей».</w:t>
      </w:r>
    </w:p>
    <w:p w:rsidR="00B70B76" w:rsidRDefault="00B70B76"/>
    <w:p w:rsidR="00B70B76" w:rsidRDefault="00063BE6">
      <w:proofErr w:type="spellStart"/>
      <w:r>
        <w:t>Элиана</w:t>
      </w:r>
      <w:proofErr w:type="spellEnd"/>
      <w:r>
        <w:t xml:space="preserve"> </w:t>
      </w:r>
      <w:proofErr w:type="spellStart"/>
      <w:r>
        <w:t>Грисель</w:t>
      </w:r>
      <w:proofErr w:type="spellEnd"/>
      <w:r>
        <w:t xml:space="preserve"> Родригес, аналитик по стратегиям чистого нуля и переходного периода компании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Matters</w:t>
      </w:r>
      <w:proofErr w:type="spellEnd"/>
      <w:r>
        <w:t xml:space="preserve"> (Аргентина), сказал</w:t>
      </w:r>
      <w:r w:rsidR="00456C45">
        <w:t>а</w:t>
      </w:r>
      <w:r>
        <w:t xml:space="preserve">: «Мы получили невероятные впечатления от первой в мире плавучей атомной электростанции. Она обладает </w:t>
      </w:r>
      <w:r>
        <w:t>огромным потенциалом для обеспечения теплом и электроэнергией отдаленных регионов России. Способность этой мобильной электростанции объединять сообщества, создавать рабочие места и значительно улучшать качество жизни в регионах присутствия поистине замечат</w:t>
      </w:r>
      <w:r>
        <w:t xml:space="preserve">ельна. Что </w:t>
      </w:r>
      <w:r>
        <w:lastRenderedPageBreak/>
        <w:t>касается Ленинградской АЭС, то она имеет гораздо больше общего с нашими собственными системами производства энергии. Состоявшиеся туры расширили наше представление о российской энергетической отрасли и позволил</w:t>
      </w:r>
      <w:r w:rsidR="00456C45">
        <w:t>и</w:t>
      </w:r>
      <w:bookmarkStart w:id="1" w:name="_GoBack"/>
      <w:bookmarkEnd w:id="1"/>
      <w:r>
        <w:t xml:space="preserve"> оценить подходы наших стран к прои</w:t>
      </w:r>
      <w:r>
        <w:t>зводству электроэнергии».</w:t>
      </w:r>
    </w:p>
    <w:p w:rsidR="00B70B76" w:rsidRDefault="00B70B76"/>
    <w:p w:rsidR="00B70B76" w:rsidRDefault="00063BE6">
      <w:r>
        <w:t>«Образовательная программа будет способствовать расширению и укреплению экономических и научно-технических связей России со странами Латинской Америки, создаст условия для развития бизнес-диалога в энергетической сфере. Также она</w:t>
      </w:r>
      <w:r>
        <w:t xml:space="preserve"> активизирует профессиональный обмен между нашими странами. Интерес к сотрудничеству с Россией в области энергетики у наших иностранных партнеров есть, состоявшаяся встреча это подтвердила», – рассказал проректор по международным связям </w:t>
      </w:r>
      <w:proofErr w:type="spellStart"/>
      <w:r>
        <w:t>СПбГЭУ</w:t>
      </w:r>
      <w:proofErr w:type="spellEnd"/>
      <w:r>
        <w:t xml:space="preserve"> Дмитрий Васи</w:t>
      </w:r>
      <w:r>
        <w:t>ленко.</w:t>
      </w:r>
    </w:p>
    <w:p w:rsidR="00B70B76" w:rsidRDefault="00B70B76"/>
    <w:p w:rsidR="00B70B76" w:rsidRDefault="00063BE6">
      <w:pPr>
        <w:rPr>
          <w:b/>
        </w:rPr>
      </w:pPr>
      <w:r>
        <w:rPr>
          <w:b/>
        </w:rPr>
        <w:t>Справка:</w:t>
      </w:r>
    </w:p>
    <w:p w:rsidR="00B70B76" w:rsidRDefault="00B70B76"/>
    <w:p w:rsidR="00B70B76" w:rsidRDefault="00063BE6"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– многопрофильный холдинг, объединяющий активы в энергетике, машиностроении, строительстве. Ее стратегия заключается в развитии </w:t>
      </w:r>
      <w:proofErr w:type="spellStart"/>
      <w:r>
        <w:t>низкоуглеродной</w:t>
      </w:r>
      <w:proofErr w:type="spellEnd"/>
      <w:r>
        <w:t xml:space="preserve"> генерации, включая ветроэнергетику. </w:t>
      </w:r>
      <w:proofErr w:type="spellStart"/>
      <w:r>
        <w:t>Госкорпорация</w:t>
      </w:r>
      <w:proofErr w:type="spellEnd"/>
      <w:r>
        <w:t xml:space="preserve"> является национальны</w:t>
      </w:r>
      <w:r>
        <w:t>м лидером в производстве электроэнергии и занимает первое место в мире по величине портфеля заказов на сооружение АЭС. В сферу деятельности «</w:t>
      </w:r>
      <w:proofErr w:type="spellStart"/>
      <w:r>
        <w:t>Росатома</w:t>
      </w:r>
      <w:proofErr w:type="spellEnd"/>
      <w:r>
        <w:t>» входит также производство инновационной неядерной продукции, логистика и развитие Северного морского пути</w:t>
      </w:r>
      <w:r>
        <w:t>, реализация экологических проектов и многое другое.</w:t>
      </w:r>
    </w:p>
    <w:p w:rsidR="00B70B76" w:rsidRDefault="00B70B76"/>
    <w:p w:rsidR="00B70B76" w:rsidRDefault="00063BE6">
      <w:r>
        <w:t>АО «Концерн Росэнергоатом» (входит в Электроэнергетический дивизион «</w:t>
      </w:r>
      <w:proofErr w:type="spellStart"/>
      <w:r>
        <w:t>Росатома</w:t>
      </w:r>
      <w:proofErr w:type="spellEnd"/>
      <w:r>
        <w:t>») является одним из крупнейших предприятий электроэнергетической отрасли, выполняющим функции эксплуатирующей организации (о</w:t>
      </w:r>
      <w:r>
        <w:t>ператора) атомных станций. В состав «Росэнергоатома» на правах филиалов входят 11 действующих атомных станций, включая плавучую атомную теплоэлектростанцию (ПАТЭС). В общей сложности на атомных станциях в работе находятся 36 энергоблоков суммарной установл</w:t>
      </w:r>
      <w:r>
        <w:t>енной мощностью свыше 28,5 ГВт. Доля выработки электроэнергии атомными станциями в России составляет около 20 %.</w:t>
      </w:r>
    </w:p>
    <w:p w:rsidR="00B70B76" w:rsidRDefault="00B70B76"/>
    <w:p w:rsidR="00B70B76" w:rsidRDefault="00063BE6">
      <w:r>
        <w:t>АО «Концерн Росэнергоатом» исповедует политику открытости и прозрачности во всех сферах своей деятельности. Познакомиться с работой большинств</w:t>
      </w:r>
      <w:r>
        <w:t>а российских атомных станций, расширить свои знания о них сегодня можно в формате виртуальных туров. Онлайн-формат востребован не только среди специалистов в области атомной энергетики, преподавателей и студентов профильных вузов, он отлично подходит для м</w:t>
      </w:r>
      <w:r>
        <w:t>аломобильных и несовершеннолетних граждан, а также для тех, кто проживает вдали от регионов присутствия АЭС.</w:t>
      </w:r>
    </w:p>
    <w:p w:rsidR="00B70B76" w:rsidRDefault="00B70B76"/>
    <w:p w:rsidR="00B70B76" w:rsidRDefault="00063BE6">
      <w:r>
        <w:t xml:space="preserve">Ленинградская АЭС (филиал АО «Концерн Росэнергоатом», Электроэнергетический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») является одной из крупнейших в Росси</w:t>
      </w:r>
      <w:r>
        <w:t>и по установленной мощности 4400 МВт и единственной с двумя типами реакторов: в работе находятся два энергоблока с реакторами РБМК-1000 (уран-графитовые ядерные реакторы канального типа на тепловых нейтронах электрической мощностью 1000 МВт) и два энергобл</w:t>
      </w:r>
      <w:r>
        <w:t>ока поколения 3 «+» ВВЭР-1200 (водо-водяные энергетические реакторы электрической мощностью 1200 МВт). Энергоблоки № 1 и № 2 с РБМК-1000 были остановлены для вывода из эксплуатации после 45 лет службы. Им на смену в 2018 и 2021 годах были введены два блока</w:t>
      </w:r>
      <w:r>
        <w:t xml:space="preserve"> ВВЭР-1200. Проектный срок их службы составляет 60 лет с возможностью продления еще на 20 лет. В 2022 году стартовало сооружение энергоблоков № 7 и № 8 с реакторами ВВЭР-1200. Они станут замещающими мощностями энергоблоков № 3 и № 4 с реакторами РБМК-1000.</w:t>
      </w:r>
      <w:r>
        <w:t xml:space="preserve"> Планируется, что после ввода в </w:t>
      </w:r>
      <w:r>
        <w:lastRenderedPageBreak/>
        <w:t xml:space="preserve">промышленную эксплуатацию ежегодная выработка каждого энергоблока составит более 8,5 млрд </w:t>
      </w:r>
      <w:proofErr w:type="spellStart"/>
      <w:r>
        <w:t>кВТч</w:t>
      </w:r>
      <w:proofErr w:type="spellEnd"/>
      <w:r>
        <w:t xml:space="preserve"> электроэнергии. Это позволит не только гарантированно обеспечивать жителей северо-западного региона светом и теплом, но и успешно</w:t>
      </w:r>
      <w:r>
        <w:t xml:space="preserve"> продолжать реализацию крупных региональных инвестиционных проектов. Также сооружение и ввод в эксплуатацию новой очереди атомной станции создаст рабочие места для почти двух тысяч человек. Ленинградская АЭС стала первой российской станцией, разработавшей </w:t>
      </w:r>
      <w:r>
        <w:t xml:space="preserve">и презентовавшей </w:t>
      </w:r>
      <w:hyperlink r:id="rId9">
        <w:r>
          <w:rPr>
            <w:color w:val="0563C1"/>
            <w:u w:val="single"/>
          </w:rPr>
          <w:t>три виртуальных 3D тура</w:t>
        </w:r>
      </w:hyperlink>
      <w:r>
        <w:t>: на блоки советского типа РБМК-1000, на инновационные российские блоки ВВЭР-1200, активно тиражируемые за рубежо</w:t>
      </w:r>
      <w:r>
        <w:t xml:space="preserve">м, и в музей Ленинградской атомной станции. </w:t>
      </w:r>
    </w:p>
    <w:p w:rsidR="00B70B76" w:rsidRDefault="00B70B76"/>
    <w:p w:rsidR="00B70B76" w:rsidRDefault="00063BE6">
      <w:r>
        <w:t xml:space="preserve">Плавучий энергетический блок «Академик Ломоносов» (филиал АО «Концерн Росэнергоатом», Электроэнергетический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») – это головной проект серии мобильных транспортабельных энергоблоков</w:t>
      </w:r>
      <w:r>
        <w:t xml:space="preserve"> малой мощности. Он предназначен для работы в составе плавучей атомной теплоэлектростанции (ПАТЭС) и представляет собой новый класс </w:t>
      </w:r>
      <w:proofErr w:type="spellStart"/>
      <w:r>
        <w:t>энергоисточников</w:t>
      </w:r>
      <w:proofErr w:type="spellEnd"/>
      <w:r>
        <w:t xml:space="preserve"> на базе российских технологий атомного судостроения. ПЭБ «Академик Ломоносов», предлагаемый для энергообесп</w:t>
      </w:r>
      <w:r>
        <w:t>ечения крупных промышленных предприятий, портовых городов, комплексов по добыче и переработке нефти и газа на шельфе морей, создан на основе серийной энергетической установки атомных ледоколов, проверенной в течение их длительной эксплуатации в Арктике. Он</w:t>
      </w:r>
      <w:r>
        <w:t xml:space="preserve"> оснащен двумя реакторными установками КЛТ-40С. Вместе они способны обеспечивать в номинальном режиме выдачу в береговые сети 70 МВт электроэнергии и до 50 Гкал/ч тепловой энергии для нагрева теплофикационной воды. ПЭБ может обеспечивать электроэнергией на</w:t>
      </w:r>
      <w:r>
        <w:t>селенный пункт с численностью населения около 100 000 человек. Проект предназначен для надежного круглогодичного тепло- и электроснабжения удаленных районов Арктики и Дальнего Востока. Виртуальный тур по ПАТЭС разработан и будет представлен для ознакомлени</w:t>
      </w:r>
      <w:r>
        <w:t>я общественности до конца 2024 года.</w:t>
      </w:r>
    </w:p>
    <w:p w:rsidR="00B70B76" w:rsidRDefault="00B70B76"/>
    <w:p w:rsidR="00B70B76" w:rsidRDefault="00063BE6">
      <w:r>
        <w:t>«</w:t>
      </w:r>
      <w:proofErr w:type="spellStart"/>
      <w:r>
        <w:t>Росатом</w:t>
      </w:r>
      <w:proofErr w:type="spellEnd"/>
      <w:r>
        <w:t>» работает со странами Латинской Америки через офис, открытый в Бразилии в 2015 году. «</w:t>
      </w:r>
      <w:proofErr w:type="spellStart"/>
      <w:r>
        <w:t>Росатом</w:t>
      </w:r>
      <w:proofErr w:type="spellEnd"/>
      <w:r>
        <w:t xml:space="preserve">» является крупным поставщиком изотопной продукции для нужд ядерной медицины этой страны. В 2023 году </w:t>
      </w:r>
      <w:proofErr w:type="spellStart"/>
      <w:r>
        <w:t>госкорпорация</w:t>
      </w:r>
      <w:proofErr w:type="spellEnd"/>
      <w:r>
        <w:t xml:space="preserve"> </w:t>
      </w:r>
      <w:r>
        <w:t>заключила пятилетний контракт с Бразилией на поставки продукции медицинского назначения. Кроме того, «</w:t>
      </w:r>
      <w:proofErr w:type="spellStart"/>
      <w:r>
        <w:t>Росатом</w:t>
      </w:r>
      <w:proofErr w:type="spellEnd"/>
      <w:r>
        <w:t xml:space="preserve">» поставляет в страну продукцию и услуги ядерного топливного цикла в рамках контрактов, заключенных в 2022-2023 годах. </w:t>
      </w:r>
      <w:proofErr w:type="spellStart"/>
      <w:r>
        <w:t>Госкорпорация</w:t>
      </w:r>
      <w:proofErr w:type="spellEnd"/>
      <w:r>
        <w:t xml:space="preserve"> обеспечивает 1</w:t>
      </w:r>
      <w:r>
        <w:t>00 % потребностей АЭС «</w:t>
      </w:r>
      <w:proofErr w:type="spellStart"/>
      <w:r>
        <w:t>Ангра</w:t>
      </w:r>
      <w:proofErr w:type="spellEnd"/>
      <w:r>
        <w:t>» в обогащенном уране в период с 2023 по 2027 год. «</w:t>
      </w:r>
      <w:proofErr w:type="spellStart"/>
      <w:r>
        <w:t>Росатом</w:t>
      </w:r>
      <w:proofErr w:type="spellEnd"/>
      <w:r>
        <w:t xml:space="preserve">» выиграл тендер компании </w:t>
      </w:r>
      <w:proofErr w:type="spellStart"/>
      <w:r>
        <w:t>Eletronuclear</w:t>
      </w:r>
      <w:proofErr w:type="spellEnd"/>
      <w:r>
        <w:t xml:space="preserve"> на поставку более 100 кг гидроксида лития-7, предназначенного для использования на этой АЭС. Помимо этого, в 2023 году </w:t>
      </w:r>
      <w:proofErr w:type="spellStart"/>
      <w:r>
        <w:t>госкорпора</w:t>
      </w:r>
      <w:r>
        <w:t>ция</w:t>
      </w:r>
      <w:proofErr w:type="spellEnd"/>
      <w:r>
        <w:t xml:space="preserve"> поставила оборудование для исследовательского реактора IPR-R1 Центра ядерных исследований в Белу-</w:t>
      </w:r>
      <w:proofErr w:type="spellStart"/>
      <w:r>
        <w:t>Оризонти</w:t>
      </w:r>
      <w:proofErr w:type="spellEnd"/>
      <w:r>
        <w:t>.</w:t>
      </w:r>
    </w:p>
    <w:p w:rsidR="00B70B76" w:rsidRDefault="00B70B76"/>
    <w:p w:rsidR="00B70B76" w:rsidRDefault="00063BE6">
      <w:r>
        <w:t>Россия активно развивает научное сотрудничество со всеми заинтересованными странами. Продолжается реализация крупных международных проектов. «</w:t>
      </w:r>
      <w:proofErr w:type="spellStart"/>
      <w:r>
        <w:t>Ро</w:t>
      </w:r>
      <w:r>
        <w:t>сатом</w:t>
      </w:r>
      <w:proofErr w:type="spellEnd"/>
      <w:r>
        <w:t>» и его дивизионы принимают активное участие в этой работе.</w:t>
      </w:r>
    </w:p>
    <w:p w:rsidR="00B70B76" w:rsidRDefault="00B70B76"/>
    <w:sectPr w:rsidR="00B70B7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BE6" w:rsidRDefault="00063BE6">
      <w:r>
        <w:separator/>
      </w:r>
    </w:p>
  </w:endnote>
  <w:endnote w:type="continuationSeparator" w:id="0">
    <w:p w:rsidR="00063BE6" w:rsidRDefault="0006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76" w:rsidRDefault="00B70B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B70B76" w:rsidRDefault="00B70B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BE6" w:rsidRDefault="00063BE6">
      <w:r>
        <w:separator/>
      </w:r>
    </w:p>
  </w:footnote>
  <w:footnote w:type="continuationSeparator" w:id="0">
    <w:p w:rsidR="00063BE6" w:rsidRDefault="00063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76"/>
    <w:rsid w:val="00063BE6"/>
    <w:rsid w:val="00456C45"/>
    <w:rsid w:val="00B7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18CD"/>
  <w15:docId w15:val="{F7D2B791-E989-41F8-9453-7E8BA14D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basedOn w:val="a0"/>
    <w:uiPriority w:val="20"/>
    <w:qFormat/>
    <w:rsid w:val="00912895"/>
    <w:rPr>
      <w:i/>
      <w:iCs/>
    </w:rPr>
  </w:style>
  <w:style w:type="character" w:styleId="af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osenergoatom.ru/stations_projects/sayt-leningradskoy-aes/3d-excur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xgcrgQTxSqsImmF4kJc/RVjsug==">CgMxLjAyCGguZ2pkZ3hzOAByITFDZDFUNUF4dFZIWFNHbmhzNWRGV2ZoaHNQcU1XUU0taQ==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1402</Words>
  <Characters>7995</Characters>
  <Application>Microsoft Office Word</Application>
  <DocSecurity>0</DocSecurity>
  <Lines>66</Lines>
  <Paragraphs>18</Paragraphs>
  <ScaleCrop>false</ScaleCrop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2024-08-29T08:16:00Z</dcterms:created>
  <dcterms:modified xsi:type="dcterms:W3CDTF">2024-08-29T10:09:00Z</dcterms:modified>
</cp:coreProperties>
</file>