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разработали опытный образец 3D-принтера для печати изделий из тугоплавких металлов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Одна из первых установок в стране позволит быстро и качественно изготавливать сложные металлические изделия для промышленности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площадке подольского Научно-исследовательского института Научно-производственного объединения «ЛУЧ» (АО «НИИ НПО «ЛУЧ», входит в Научный дивизион госкорпорации «Росатом») разработали опытный образец установки селективного электронно-лучевого плавления порошка (СЭЛП) с высокотемпературным подогревом рабочего объёма. Установка предназначена для аддитивного производства изделий сложной формы из порошков тугоплавких металлов (вольфрама, молибдена, ниобия и других) и их композиций, например, узлов турбоагрегатов. Работа ведется в рамках федерального проекта «Разработка новых материалов и технологий для перспективных энергетических систем» комплексной программы развития атомной науки, техники и технологий (КП РТТН).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Полученные по технологии СЭЛП изделия обладают высокими физико-механическими характеристиками материала, способны работать в условиях высоких температур, не уступают по качеству продукции, получаемой классическими методами (переплав с последующей механической обработкой).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«В процессе СЭЛП контуры </w:t>
      </w:r>
      <w:r w:rsidDel="00000000" w:rsidR="00000000" w:rsidRPr="00000000">
        <w:rPr>
          <w:rtl w:val="0"/>
        </w:rPr>
        <w:t xml:space="preserve">слоёв</w:t>
      </w:r>
      <w:r w:rsidDel="00000000" w:rsidR="00000000" w:rsidRPr="00000000">
        <w:rPr>
          <w:rtl w:val="0"/>
        </w:rPr>
        <w:t xml:space="preserve"> выращиваемой модели выстраиваются электронным пучком, который плавит порошковый материал в определенных местах. Процесс построения основан на данных системы автоматизированного проектирования изделия, разделённого на слои постоянной толщины. Процесс протекает в вакууме, что особенно важно для металлов и сплавов, активно взаимодействующих с газами, такими как кислород и азот, то есть в процессе создания изделия не окисляются», – рассказал начальник лаборатории аддитивных технологий Научно-технического центра «ИСТОК» Сергей Пшенов.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сравнению с традиционными типами производства предложенные технологические подходы позволяют создавать металлические изделия более сложной конфигурации (точность изготовления на уровне 100 мкм) за меньшее время и с меньшими трудозатратами, что сокращает себестоимость минимум на 20 % при одновременном увеличении скорости производства в 3-4 раза.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Опытный образец 3D-принтера является одной из первых в стране установок для печати изделий из тугоплавких металлов. Критические узлы установки обладают высокой степенью локализации и на 90 % состоят из отечественных комплектующих. На следующем этапе реализации проекта специалисты института разработают нормативные документы для дальнейшего запуска серийного производства.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процессе работы </w:t>
      </w:r>
      <w:r w:rsidDel="00000000" w:rsidR="00000000" w:rsidRPr="00000000">
        <w:rPr>
          <w:rtl w:val="0"/>
        </w:rPr>
        <w:t xml:space="preserve">учёные</w:t>
      </w:r>
      <w:r w:rsidDel="00000000" w:rsidR="00000000" w:rsidRPr="00000000">
        <w:rPr>
          <w:rtl w:val="0"/>
        </w:rPr>
        <w:t xml:space="preserve"> также решили ряд дополнительных задач создав научно-технический задел для дальнейшего развития: от производства нестандартных изделий для различных НИОКР до создания конкурентоспособного аддитивного оборудования.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АО «НИИ НПО «ЛУЧ» (Акционерное общество «Научно-исследовательский институт Научно-производственное объединение «ЛУЧ», входит в Научный дивизион госкорпорации «Росатом») решает задачи по разработке и обеспечению атомной промышленности тепловыделяющими элементами и сборками для ядерных энергетических установок, а также создает топливные композиции для твэлов нового поколения. АО «НИИ НПО «ЛУЧ» является уникальным комплексом современных технологий на основе монокристаллических и высокотемпературных материалов. Ключевыми технологиями являются: изготовление плотного ядерного топлива, производство керамического ядерного топлива, электровакуумных приборов и источников тока, лазерной крупногабаритной оптики и адаптивных оптических систем; переработка необлученных ядерных материалов; создание контрольно-измерительных приборов для ядерных установок (термометров сопротивления, термопар, расходомеров, уровнемеров и др.); создание установок получения водорода для «зеленой» энергетики; создание топлива для перспективных реакторных установок (ВТГР, АСММ, ВВЭР-СКД).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атомной промышленности создана полная технологическая цепочка от изготовления 3D-принтеров, разработки программного обеспечения, производства металлических порошков до предоставления услуг 3D-печати. При этом атомная отрасль выступает одновременно и поставщиком, и крупным заказчиком аддитивного производства. Аддитивные технологии позволяют производить детали и комплектующие, которые сложно изготовить традиционными методами с применением литья и механообработки. Кроме того, трехмерная печать позволяет снизить массу изделий, оптимизировать затраченные материалы и значительно сократить сроки производства. Современные 3D-принтеры позволяют перенастраивать параметры печати для изготовления изделий различного назначения или размера, единичного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rtl w:val="0"/>
        </w:rPr>
        <w:t xml:space="preserve"> массового производства. Продукция 3D-печати используется в самых разных областях, от ядерных технологий до медицины.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E9N3BWYXHkPa9qtJfoS4IgfTSg==">CgMxLjA4AHIhMVB2QlF1NGdHR202aUZ2YkdvcUhnb2w1bHQ4dFFRSzZG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2024-08-23T09:08:00Z</dcterms:created>
  <dc:creator>b v</dc:creator>
</cp:coreProperties>
</file>