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площадку сооружения АЭС «Пакш-2» (Венгрия) доставлено устройство локализации расплава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первое крупногабаритное оборудование, после установки которого станет возможным дальнейшее сооружение шахты реактора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 августа 2024 года на строительную площадку новых энергоблоков АЭС «Пакш» (Венгрия, генеральный проектировщик и генеральный подрядчик – Инжиниринговый дивизион госкорпорации «Росатом») был доставлен первый крупногабаритный груз – устройство локализации расплава (УЛР). Оно является важной частью пассивной системы безопасности станции.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Компоненты УЛР для энергоблока № 5 АЭС «Пакш» были доставлены из России водным путем из Волгодонска в Пакш. Перевозившие оборудование судна преодолели за 48 дней в общей сложности 3200 километров. 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«Глубоко символично, что первое крупногабаритное оборудование, которое прибыло на строительную площадку АЭС «Пакш-2» является элементом систем безопасности станции. Надежность и безопасность работы новой венгерской АЭС таким образом закладывается задолго до начала ее эксплуатации. Мы прикладываем максимум усилий, чтобы в конце этого, начале следующего года мы смогли приступить к сооружению  энергоблоков, и последующему монтажу УЛР – важного элемента пассивной безопасности новой венгерской АЭС», – заявил вице-президент АО «АСЭ», директор проекта по сооружению АЭС «Пакш» Виталий Полянин.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Подготовительные работы к сооружению энергоблока № 5, для которого предназначено устройство локализации расплава, выполняются по плану. В настоящее время заканчивается укрепление грунта, и идет подготовка к выемке грунта из котлована до проектной отметки, 23 метров, что является условием начала подготовки фундаментной плиты и последующих крупномасштабных работ по возведению нового энергообъекта.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«Пакш-2» является международным проектом. На строительной площадке кроме российских и венгерских работают и европейские компании и компании третьих стран.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«Наша общая цель с генеральным подрядчиком – построить безопасно работающую атомную электростанцию в кратчайшие сроки. Мы прошли важные этапы: в прошлом году мы завершили строительство 2,7-километровой противофильтрационный завесы, продолжается стабилизация грунта, и с испытаний началась выемка грунта до проектного уровня. Мы наращиваем темпы работы на площадке и в районе строительно-монтажной базы. В настоящее время на площадке работают 900 специалистов», – сказал Гергей Якли, президент и генеральный директор Paks II. Zrt. (ЗАО «Пакш II»). 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Устройство локализации расплава (так называемая «ловушка расплава») – российская разработка, важнейший элемент пассивной системы безопасности АЭС поколения 3+. Оно представляет собой конусообразную емкость, изготовленную из стали, устойчивой к высоким температурам. УЛР устанавливают на дне бетонной шахты реактора непосредственно под реактором. УЛР наполнено так называемым жертвенным материалом и в случае необходимости при крайне маловероятной аварийной ситуации предотвращает попадание расплавленных радиоактивных материалов активной зоны реактора в окружающую среду.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АЭС «Пакш-2»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в августе 2022 года. АЭС «Пакш-2» с двумя энергоблоками ВВЭР-1200 поколения 3+ будет построена «под ключ». Гарантированный срок эксплуатации новых венгерских энергоблоков 60 лет. АЭС «Пакш-2» является первым российским проектом на территории Европейского Союза. Полученная строительная лицензия подтверждает, что современные российские энергоблоки ВВЭР 1200 поколения «3+» отвечают самым строгим международным и европейским требованиям безопасности.  На АЭС «Пакш» работают 4 реактора ВВЭР-440, которые вырабатывают более половины произведенной в Венгрии электроэнергии.     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ygHEcYfE1xKqrhzbwvVd2tIaw==">CgMxLjA4AHIhMVFvZkRzYkJDYWlvejlnejBJdFBVTUswTHI0dkRpUHpM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