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07.08.24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ОЦКС «Росатома» признан победителем XXVIII Всероссийского конкурса на лучшую строительную организацию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Центр обладает уникальными компетенциями в области управления проектами сооружения объектов использования атомной энергии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Частное учреждение госкорпорации «Росатом» «Отраслевой центр капитального строительства» (ОЦКС «Росатома») признано победителем XXVIII Всероссийского конкурса на лучшую строительную организацию (в номинации «Элита строительного комплекса России»).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конкурсную комиссию конкурса вошли руководители и представители Минстроя России, Минпромторга России, Российского союза строителей, Профсоюза строителей России и других организаций.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ОЦКС «Росатома» обладает уникальными компетенциями в области управления проектами сооружения объектов использования атомной энергии, в частности такими, как экспертиза проектов, строительный контроль, выполнение функции технического заказчика, управление стоимостью и другие.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Отраслевой центр капитального строительства «Росатома» (ОЦКС «Росатома») является структурным подразделением госкорпорации в форме частного учреждения. Основные задачи центра </w:t>
      </w:r>
      <w:r w:rsidDel="00000000" w:rsidR="00000000" w:rsidRPr="00000000">
        <w:rPr>
          <w:color w:val="000000"/>
          <w:rtl w:val="0"/>
        </w:rPr>
        <w:t xml:space="preserve">–</w:t>
      </w:r>
      <w:r w:rsidDel="00000000" w:rsidR="00000000" w:rsidRPr="00000000">
        <w:rPr>
          <w:rtl w:val="0"/>
        </w:rPr>
        <w:t xml:space="preserve"> это обеспечение прозрачности управления строительством и капитальными вложениями; разработка системы управления стоимостью и сроками сооружения объектов капитальных вложений; совершенствование механизмов повышения эффективности капитального строительства и обеспечения надлежащего уровня качества возводимых объектов. ОЦКС «Росатома» является уполномоченной организацией госкорпорации в части выполнения функций контролера и регулятора в сфере капитального строительства.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Всероссийский конкурс на лучшую строительную организацию, предприятие по выпуску строительных материалов и стройиндустрии проводится с 1997 года Российским союзом строителей, Министерством строительства и жилищно-коммунального хозяйства Российской Федерации, Министерством промышленности и торговли Российской Федерации, Профсоюзом работников строительства и промышленности строительных материалов Российской Федерации при поддержке Ассоциации НОСТРОЙ, Ассоциации НОПРИЗ, Союза архитекторов России, Союза проектировщиков России. Конкурс проводится в целях выявления наиболее эффективно работающих организаций и предприятий строительного комплекса, пропаганды и распространения передового опыта в сфере строительства и промышленности строительных материалов.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Эффективная работа строительного комплекса имеет важнейшее значение для государства, гарантируя экономическую стабильность и благополучие граждан. Крупные отраслевые компании развивают производство, инвестируют в импортозамещающие технологии.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6hZsQLXHPOJ5oT1slPR1yX7YYQ==">CgMxLjA4AHIhMUQ1Z1BNVEFDbFdoNWZTWWNMRWhtbzVLMWRrcDM3a0hY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2024-08-07T14:17:00Z</dcterms:created>
  <dc:creator>b v</dc:creator>
</cp:coreProperties>
</file>