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представил сотрудникам МГУ и СО РАН ход ликвидации объектов экологического вреда в Иркутской области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Ученые дали оценку мероприятиям на «Усольехимпроме» и Байкальском ЦБК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научно-технического сотрудничества ФГУП «Федеральный экологический оператор» (ФГУП «ФЭО», предприятие госкорпорации «Росатом») с Московским государственным университетом имени М. В. Ломоносова (МГУ) и Сибирским отделением Российской академии наук (СО РАН) члены научной экспедиции университета и отделения посетили объекты ликвидации накопленного экологического вреда, расположенные на территориях бывших промышленных предприятий – ООО «Усольехимпром» и ОАО «Байкальский ЦБК» (БЦБК).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Федерального экологического оператора ознакомили ученых с текущим состоянием работ на промышленной площадке «Усольехимпрома», в частности, на территории, где ведется ликвидация нефтяной линзы, а также на рекультивируемом шламонакопителе. Особое внимание уделено оценке эффективности проведенных мероприятий по очистке территории и подготовке площадки для последующего безопасного использования.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научно-технического сотрудничества между Федеральным экологическим оператором и химическим факультетом МГУ, ученые рассмотрели возможность применения передового опыта в модификации сорбирующего состава противомиграционной завесы, возводимой на «Усольехимпроме». Основная цель этой работы – повышение потенциала поглощения загрязняющих веществ и эффективности очистки загрязненных грунтовых вод. Это особенно важно в контексте последующего размещения на рекультивированной территории новых предприятий планируемого к созданию Федерального центра химии.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Байкальске ученые посетили объекты БЦБК, где Федеральный экологический оператор ведет масштабную работу по строительству очистных сооружений и формированию всей необходимой инфраструктуры на площадке цеха очистных сооружений (ЦОС) и полигоне «Бабхинский».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I квартале 2025 года на площадке ЦОС планируется завершение строительства всех основных и вспомогательных объектов технологической инфраструктуры, а также изготовление оборудования, его доставка на объект, монтаж, крупноузловая сборка, обвязка и подготовка к пусконаладочным работам. Ожидается, что на полигоне «Бабхинский» также будет завершено строительство вспомогательных технологических объектов.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«При реализации таких сложных и масштабных экологических проектов, как «Усольехимпром», крайне важно обеспечить плотное взаимодействие с научным сообществом, ведь именно этот инструмент позволяет принимать не только научно обоснованные, но и наиболее эффективные проектные решения», – отметил директор по реализации экологических проектов ФГУП «Федеральный экологический оператор» Станислав Жабриков.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национального проекта «Экология» госкорпорация «Росатом» создает в логике экономики замкнутого цикла безопасную и эффективную систему обращения с промышленными отходами I–II классов, а также ликвидирует наиболее опасные объекты накопленного вреда окружающей среде на территории Российской Федерации – в г. Усолье-Сибирское, на Байкальском ЦБК (Иркутская обл.), на территории полигона «Красный Бор» (Ленинградская обл.), а также в г. Магнитогорске.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Одним из приоритетов Президента РФ и профильных ведомств является повышение эффективности управления природными ресурсами.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ежегодно направляют на мероприятия по охране окружающей среды сотни миллионов рублей.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C7CDUMFmfYS9mwEI5Dkl6hlNQ==">CgMxLjA4AHIhMVllZWRTZVpoYUUweUFITnNmNkJoZlpvWWZQcTlqWF9r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