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«Электрохимический завод» поставил партию изотопов Сибирскому федеральному университету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Изотопная продукция произведена АО «ПО ЭХЗ» в рамках соглашения с СФУ о сотрудничестве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АО «ПО «Электрохимический завод» (АО «ПО ЭХЗ») поставило партию изотопов Сибирскому федеральному университету (СФУ). Изотопная продукция была произведена в рамках соглашения с СФУ о сотрудничестве, которое включает взаимодействие в вопросах профильного образования и совместных научных исследований. Изотопы были переданы кафедре физики твердого тела и нанотехнологий университета для выращивания кристаллов и проведения макроскопического анализа изотопно-модифицированных образцов (в сравнении с образцами из реактивов с «природной» концентрацией изотопов).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 словам руководителя проекта по развитию изотопного производства ЭХЗ Николая Оскомова, цель совместной работы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получение (выращивание) изотопно-модифицированных монокристаллов и изучение их свойств. Основными объектами исследований являются такие материалы, как тетраборат свинца (PbB4O7, пьезоэлектрик), ферроборат гольмия (HoFe3(BO3)4, мультиферроик), оксид цинка (ZnO, пьезополупроводник).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«Изучение свойств изотопно-модифицированных кристаллов (полупроводниковых, лазерных, оптических, пьезоэлектрических, пироэлектрических) в зависимости от симметрии кристалла и различных воздействий позволит сформировать предложения о возможных областях применения этих свойств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в электронике, датчиках и других высокотехнологичных областях. Мы надеемся, что результаты наших исследований будут полезны для таких предприятий, как АО «Решетнёв» и научно-производственное предприятие «Радиосвязь», а также для других компаний, использующих высокие технологии»,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отметил Николай Оскомов.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настоящее время в цехе изотопов «Электрохимического завода» имеются изотопно-модифицированные элементы, которые могут найти применение в функциональной электронике. Это железо, обогащенное стабильным изотопом Fe-58 с обогащением 50-59 %, свинец, обогащенный стабильным изотопом Pb-208 с обогащением 70-79 %, и цинк, обогащенный стабильным изотопом Zn-64 с обогащением 80-89 %.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Топливная компания Росатома «ТВЭЛ»</w:t>
        </w:r>
      </w:hyperlink>
      <w:r w:rsidDel="00000000" w:rsidR="00000000" w:rsidRPr="00000000">
        <w:rPr>
          <w:rtl w:val="0"/>
        </w:rPr>
        <w:t xml:space="preserve">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АО «ПО «Электрохимический завод»</w:t>
        </w:r>
      </w:hyperlink>
      <w:r w:rsidDel="00000000" w:rsidR="00000000" w:rsidRPr="00000000">
        <w:rPr>
          <w:rtl w:val="0"/>
        </w:rPr>
        <w:t xml:space="preserve"> (г. Зеленогорск) производит низкообогащенный уран для топливных сборок АЭС, стабильные и радиоактивные изотопы различных химических элементов и ряд других высокотехнологичных продуктов. Входит в состав Топливной компании Росатома «ТВЭЛ».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ecp.ru" TargetMode="Externa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Q+1+yCRO+PcZXM0/ZQhKH8V0jg==">CgMxLjA4AHIhMWpUWnNjSl9oY05KdDQ5R19NeUxqUXRiVUk3Xy1OMGRt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2024-08-08T12:33:00Z</dcterms:created>
  <dc:creator>b v</dc:creator>
</cp:coreProperties>
</file>