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18.07.24</w:t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Представители «Росатома» приняли участие в XII Всероссийском съезде молодых учёных во Владивостоке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Они рассказали о лучших практиках трансфера научных проектов в промышленность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«Росатом» выступил генеральным партнером XII Всероссийского съезда советов молодых ученых и студенческих научных обществ, который завершился 17 июля во Владивостоке.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Мероприятие объединило представителей молодежных научных сообществ, лауреатов премии Президента РФ в области науки и инноваций, молодых ученых, победителей конкурса «Лидеры России», аспирантов и студентов.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рамках деловой программы «Росатом» провел титульную сессию «Наука, бизнес, государство – кто объединяет их всех? Успешные кейсы «Росатома» по трансферу технологий и обеспечению реализации стратегии научно-технологического развития РФ». В ней приняли участие представители Координационного совета по делам молодежи в научной и образовательной сферах Совета при Президенте РФ по науке и образованию, АО «Наука и инновации» (управляющая компания Научного дивизиона «Росатома»), а также входящих в дивизион научно-исследовательских институтов. Модератором выступила член Координационного совета по делам молодежи в научной и образовательной сферах Совета при Президенте РФ по науке и образованию Екатерина Солнцева.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 частности, руководитель проектного офиса по управлению УТС частного учреждения «Наука и инновации» Андрей Аникеев рассказал об уникальной кооперации «Росатома», Минобрнауки РФ и НИЦ «Курчатовский институт» в рамках реализации федеральных проектов комплексной программы развития атомной науки и технологий (РТТН). «Экспериментальный токамак с реакторными технологиями (ТРТ) на базе высокотемпературных сверхпроводников (ВТСП) создается в широкой межведомственной кооперации. К работам по термоядерным и плазменным технологиям привлекаются ученые и исследователи Курчатовского института, университетов и академических институтов. Сооружение ТРТ обеспечит идеологическое и технологическое лидерство России в области управляемого термоядерного синтеза, а производство ВТСП, мощной электротехники, наукоёмкого оборудования, робототехники, создание новых материалов в ходе проекта придаст новый импульс развитию промышленности», – отметил он, пригласив студентов присоединиться к проекту после окончания обучения в их вузах.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Заместитель генерального директора по управлению персоналом и организационному развитию АО «Наука и инновации» Екатерина Рахманкина рассказала о пополнении кадровых ресурсов для реализации научно-технических задач, направленных на развитие атомной промышленности, безопасности и технологической независимости нашей страны: «Еще несколько лет назад мы подбирали необходимых специалистов для отраслевой науки самым популярным способом – поиском на рынке труда. Сегодня мы выстраиваем систему подготовки кадров "полного цикла": от работы с детскими садами, школами и вузами до кадрового резерва на предприятиях. Конечно, мы даем ученым материальную и нематериальную мотивацию. Молодые сотрудники на 100% вовлекаются в реальные НИОКР. Одним из наших конкурентных преимуществ является программа по оказанию помощи в улучшении жилищных условий для научных работников. В ней есть ряд льгот, в том числе предоставление беспроцентных займов и компенсации процентной ставки по ипотечному кредиту. Благодаря системной работе доля молодых специалистов в отраслевой науке неуклонно растет, в этом году планируем ее довести до 40%».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По мнению директора по направлению радионуклидной продукции и ядерной медицины АО «Наука и инновации» Сергея Сурова, для успешной реализации проектов научно-технологического развития необходимо опираться на существующие базовые технологии и компетенции. «Чтобы заместить иностранный препарат для лечения рака предстательной железы на основе радия-223, с 2018 года в "Росатоме" проводились сложные научно-исследовательские работы, чтобы в этом году мы начали промышленное производство препарата. Без опоры на более чем 100-летний собственный опыт работы с сырьевым радием-226 и опыт наших </w:t>
      </w:r>
      <w:r w:rsidDel="00000000" w:rsidR="00000000" w:rsidRPr="00000000">
        <w:rPr>
          <w:rtl w:val="0"/>
        </w:rPr>
        <w:t xml:space="preserve">неотраслевых</w:t>
      </w:r>
      <w:r w:rsidDel="00000000" w:rsidR="00000000" w:rsidRPr="00000000">
        <w:rPr>
          <w:rtl w:val="0"/>
        </w:rPr>
        <w:t xml:space="preserve"> партнеров это было бы практически невозможно. Поэтому одним из обязательных условий наших проектов в области ядерной медицины является привлечение соисполнителей – организаций Минздрава России, ФМБА, РАН и университетов», – рассказал он, отметив, что благодаря такой межотраслевой кооперации отечественный препарат для лечения рака на основе радия-223 уже сейчас поступает в </w:t>
      </w:r>
      <w:r w:rsidDel="00000000" w:rsidR="00000000" w:rsidRPr="00000000">
        <w:rPr>
          <w:rtl w:val="0"/>
        </w:rPr>
        <w:t xml:space="preserve">онкоклиники</w:t>
      </w:r>
      <w:r w:rsidDel="00000000" w:rsidR="00000000" w:rsidRPr="00000000">
        <w:rPr>
          <w:rtl w:val="0"/>
        </w:rPr>
        <w:t xml:space="preserve"> страны.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В завершении сессии спикеры ответили на вопросы молодежи о специфике научной деятельности, актуальных направлениях исследований, взаимодействии с внешними заказчиками по созданию новых продуктов и возможностях сотрудничества в рамках реализации ключевых научно-технологических проектов «Росатома».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Молодые ученые Национального центра физики и математики, а также представители студенческого сообщества «МГУ Саров» приняли участие в стратегической сессии «Профессиональная траектория ученого: в науку со школьной скамьи». Они рассказали о своем видение по привлечению талантливой молодежи в сферу исследований и разработок, что является одной из ключевых задач Десятилетия науки и технологий. Для выполнения этой задачи важным становится вопрос о бесшовном построении профессиональной траектории молодого человека в научной сфере со школьной скамьи. В рамках стратегической сессии участники и эксперты предложили новые форматы вовлечения школьников в научно-исследовательскую деятельность.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Работа научного дивизиона «Росатома» связана с инновационным развитием и технологическим лидерством. Среди его основных задач до 2030 года – увеличение конкурентоспособности российской продукции и услуг на атомном энергетическом рынке и в сфере радиационных проектов за счет развития технологий и модернизации инфраструктуры, повышение эффективности проводимых исследований и разработок, активная коммерциализация научных результатов. Управляющая компания научного дивизиона АО «Наука и инновации» координирует деятельность десяти научных институтов и центров, которые проводят исследования в области ядерной физики, физики плазмы и лазеров, водородной энергетики, ядерной медицины, новых материалов, адаптивной оптики, газо-, гидро- и термодинамики, радиохимии и многих других.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Национальный центр физики и математики (</w:t>
      </w:r>
      <w:r w:rsidDel="00000000" w:rsidR="00000000" w:rsidRPr="00000000">
        <w:rPr>
          <w:rtl w:val="0"/>
        </w:rPr>
        <w:t xml:space="preserve">НЦФМ</w:t>
      </w:r>
      <w:r w:rsidDel="00000000" w:rsidR="00000000" w:rsidRPr="00000000">
        <w:rPr>
          <w:rtl w:val="0"/>
        </w:rPr>
        <w:t xml:space="preserve">) является флагманским проектом Десятилетия науки и технологий. Образовательной частью Национального центра стал филиал Московского государственного университета им. М.В. Ломоносова – «МГУ Саров». Учредители </w:t>
      </w:r>
      <w:r w:rsidDel="00000000" w:rsidR="00000000" w:rsidRPr="00000000">
        <w:rPr>
          <w:rtl w:val="0"/>
        </w:rPr>
        <w:t xml:space="preserve">НЦФМ</w:t>
      </w:r>
      <w:r w:rsidDel="00000000" w:rsidR="00000000" w:rsidRPr="00000000">
        <w:rPr>
          <w:rtl w:val="0"/>
        </w:rPr>
        <w:t xml:space="preserve"> – госкорпорация «Росатом», МГУ им. М. В. Ломоносова, Российская академия наук, Министерство науки и высшего образования Российской Федерации, НИЦ «Курчатовский институт», ОИЯИ и другие. В Сарове (Нижегородской обл.), на территории </w:t>
      </w:r>
      <w:r w:rsidDel="00000000" w:rsidR="00000000" w:rsidRPr="00000000">
        <w:rPr>
          <w:rtl w:val="0"/>
        </w:rPr>
        <w:t xml:space="preserve">НЦФМ возводится комплекс из научно-исследовательских корпусов, передовых лабораторий и</w:t>
      </w:r>
      <w:r w:rsidDel="00000000" w:rsidR="00000000" w:rsidRPr="00000000">
        <w:rPr>
          <w:rtl w:val="0"/>
        </w:rPr>
        <w:t xml:space="preserve"> установок класса «</w:t>
      </w:r>
      <w:r w:rsidDel="00000000" w:rsidR="00000000" w:rsidRPr="00000000">
        <w:rPr>
          <w:rtl w:val="0"/>
        </w:rPr>
        <w:t xml:space="preserve">мидисайенс</w:t>
      </w:r>
      <w:r w:rsidDel="00000000" w:rsidR="00000000" w:rsidRPr="00000000">
        <w:rPr>
          <w:rtl w:val="0"/>
        </w:rPr>
        <w:t xml:space="preserve">» и «</w:t>
      </w:r>
      <w:r w:rsidDel="00000000" w:rsidR="00000000" w:rsidRPr="00000000">
        <w:rPr>
          <w:rtl w:val="0"/>
        </w:rPr>
        <w:t xml:space="preserve">мегасайенс</w:t>
      </w:r>
      <w:r w:rsidDel="00000000" w:rsidR="00000000" w:rsidRPr="00000000">
        <w:rPr>
          <w:rtl w:val="0"/>
        </w:rPr>
        <w:t xml:space="preserve">» с целью получение новых научных результатов мирового уровня, подготовки </w:t>
      </w:r>
      <w:r w:rsidDel="00000000" w:rsidR="00000000" w:rsidRPr="00000000">
        <w:rPr>
          <w:rtl w:val="0"/>
        </w:rPr>
        <w:t xml:space="preserve">учёных</w:t>
      </w:r>
      <w:r w:rsidDel="00000000" w:rsidR="00000000" w:rsidRPr="00000000">
        <w:rPr>
          <w:rtl w:val="0"/>
        </w:rPr>
        <w:t xml:space="preserve"> высшей квалификации, воспитания новых научно-технологических лидеров, укрепления кадрового потенциала предприятий госкорпорации «Росатом» и ключевых научных организаций России.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XII Всероссийский съезд советов молодых ученых и студенческих научных обществ проходит во Владивостоке с 15 по 17 июля с целью вовлечения сообщества молодых ученых в решение важнейших задач развития общества и нашей страны. К участию подано около 2000 заявок. Мероприятие проводится ежегодно по поручению Президента Российской Федерации и включено в число мероприятий Десятилетия науки и технологий (2022–2031 годы).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Zk3z59k7/RNW1PlHyMbtnfeROA==">CgMxLjAyCGguZ2pkZ3hzOAByITEtUUZSLWpBUjh2dTVQRkVuRFR6cjB6aGhzTUVQZ1ZEWg==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2024-07-17T15:52:00Z</dcterms:created>
  <dc:creator>b v</dc:creator>
</cp:coreProperties>
</file>