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Подмосковье запустили новый логистический маршрут в Китай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 участием Росатомфлота и компании Newnew Shipping Line грузы будут транспортироваться по Северному морскому пути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июля 2024 года из логистического центра Подмосковья в Архангельск отправился первый железнодорожный «Экспресс Северный морской путь № 1» с контейнерным грузом, который будет доставлен в Китай по Северному морскому пути (СМП). В транспортировке примут участие Росатомфлот (предприятие госкорпорации «Росатом») и китайская судоходная компания Newnew Shipping Line.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Торжественный запуск «Экспресса СМП N1» состоялся в присутствии Чрезвычайного и полномочного посла КНР Чжан Ханьхуэй, генерального директора “Российского экспортного центра” Вероники Никишиной, губернатора Архангельской области Александра Цыбульского, представителей госкорпорации «Росатом», Правительства Московской области, а также китайского и российского бизнеса.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СМП – это не только развитие Арктики, но и связанность регионов нашей страны и международное сотрудничество. Первое судно компании Newnew Shipping Line отправится из Китая по Северному морскому пути в Архангельск в ближайшее время. В августе из Архангельска в Китай запланировано четыре рейса. Всего же Newnew Shipping Line планирует совершить до 12 рейсов в этом году», – отметил специальный представитель госкорпорации «Росатом» по вопросам развитии Арктики Владимир Панов.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«Старт Арктического экспресса  имеет историческое значение в рамках развития проекта Северного морского пути.  Newnew Shipping  Line при поддержке "Росатом" и совместно с партнерами “Торгмолл” и  ТЛЦ "Белый Раст" представила  проект железнодорожно-морского сообщения — “Экспресс СМП № 1", который  придаст новый импульс развитию логистики двух стран и будет способствовать сотрудничеству в области торговли», – отметил представитель Newnew Shipping Line господин Кэ Цзинь.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Отправка экспресса состоялась ровно через месяц после подписания на Петербургском международном экономическом форуме соглашения между «Росатомом» и компанией Hainan Yangpu NewNew Shipping Co. Ltd. Документ предусматривал организацию круглогодичной контейнерной линии между портами России и Китая с использованием акватории Северного морского пути (СМП). Согласно документу, организация круглогодичной контейнерной линии между портами Российской Федерации и Китайской Народной Республики предполагает создание совместного предприятия для проектирования и строительства судов-контейнеровозов высокого ледового класса и совместное оперирование арктической контейнерной линией.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Ориентировочно время в пути составит 25 дней.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прошлого 2023 года международный транзит по СМП превысил 2 миллиона тонн грузов. 5 июля ФГУП «Атомфлот» подвело предварительные итоги зимне-весенней навигации. В период с 1 января 2024 по 30 июня 2024 года атомные ледоколы обеспечили 438 судозаходов (для сравнения, за аналогичный период 2023 года – 435). Общая валовая вместимость составила 50,4 млн тонн (для сравнения, за аналогичный период 2023 года – 48,6 млн тонн).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dlPNtSDowEEh3DwlxF1EWs0FA==">CgMxLjA4AHIhMXFMUWJ2LXpDM0hocWNDSS1sSUJ4ZmpBZllHLUU0ZmZw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