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результаты исследования по востребованности профессий экологической направленности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Исследование позволило выделить интересы российских компаний и бизнесов в области экологии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июня госкорпорация «Росатом» представила результаты исследования «Потребности российского бизнеса в специалистах экологического профиля в ближайшей и среднесрочной перспективе. Готовность образовательного рынка». Мероприятие прошло при поддержке Всероссийского экологического общественного движения «Экосистема».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Исследование было построено на анализе интересов российских компаний в области экологии, на его основании был построен прогноз кадровых потребностей. Также была проведена оценка уровня подготовки системы высшего образования в сфере экологии и устойчивого развития в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Комментируя полученные результаты, директор проектного офиса по внутренним коммуникациям и корпоративной социальной ответственности госкорпорации «Росатом» Анна Жигульская. Она отметила, что ряд трендов определяет растущую потребность российского бизнеса в специалистах экологического профиля. «К актуальным и дефицитным направлениям также были отнесены: экологическое моделирование, экологическое просвещение, управление воздействием на биоразнообразие. Очевидно, что сегодня в рамках новых экологических направлений есть запрос на специалистов, чьи компетенции находятся на стыке уже существующих профессий. Нам необходимо объединить усилия вузов, корпораций, участников экспертного сообщества в подготовке таких профессионалов, чтобы предоставить им все возможности для дальнейшей разработки инновационных экологоориентированных продуктов», — отметила Анна Жигульская.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Исследование демонстрирует, что сегодня необходимо уделять большое внимание подготовке кадров по следующим направлениям: «Инженеры-экологи», «Экологи-технологи» (обладающие глубокими практическими знаниями в специализированных областях, таких как разработка инженерных решений). Требуются специалисты, владеющие одновременно знаниями в области экологических дисциплин, а также обладающий компетенциями из другой профессиональной области, в которой они и будут вести основную деятельность.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Зоя Федотова, директор проектов дивизиона «Экология» АНО «Агентство стратегических инициатив по продвижению новых проектов», уточнила, что при развитии кадрового потенциала в экологии важно также формировать общую экологическую культуру, ведь именно это позволяет с раннего возраста вовлекать детей и молодежь в повестку экологического благополучия: «Экология сегодня – это не только природоохранная деятельность и ограничения отрицательного влияния деятельности человека на окружающую среду. Это, конечно же, новая точка технологического развития и роста социально-экономического благополучия нашей страны. Мы со стороны АСИ в рамках реализации Национальной экологической инициативы поддерживаем большой спектр проектов, которые связаны с экологическим мониторингом, повышением открытости экологических данных, технологиями переработки отходов, климатической адаптацией регионов, развитием экологической культуры и др. И в первую очередь, для реализации этих проектов необходимы высококвалифицированные команды и специалисты».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Была подчеркнута важная роль общественных движений в формировании тренда на экологические профессии. Александра Рябых, сопредседатель движения «Экосистема», рассказала, как общественные движения способствуют развитию экологической повестки в стране и популяризации экопрофессий: «Экологизация экономики стимулирует бизнес формировать кадровый потенциал в сфере экологии на долгосрочную перспективу, чтобы обеспечить специалистами перспективные направления производств. В движении уделяется значительное внимание популяризации эко-профессий и карьерных траекторий среди молодого поколения, поскольку молодежь сегодня является драйвером осознанного потребления и развития экологической культуры. Растет количество экоактивистов, поэтому важно демонстрировать им возможности для выбора профессиональной деятельности в экологической сфере».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обмена мнениями выступили также Наталья Рязанова, кандидат географических наук, доцент Московского государственного института международных отношений МИД России, заместитель руководителя Комиссии по устойчивому развитию и экологии Российской ассоциации содействия ООН; Юлия Филаткина, заведующая кафедрой «Экологический менеджмент и устойчивое развитие» Академии Росстандарта, член правления и исполнительный директор Российского экологического общества»; Светлана Герасимова, руководитель проектного офиса «Стратегии и практики устойчивого развития», Школы КСО и устойчивого развития и другие.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Всероссийское экологическое общественное движение «Экосистема» создано по указу Президента РФ в мае 2023 года. Оно ведет деятельность по семи ключевым направлениям: экологическое просвещение, социальная экология, экологическое волонтерство, лес и климат, экономика замкнутого цикла, наука и бизнес, международная кооперация в 75 регионах страны и уже объединяет более 11 тысяч волонтеров.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 рамках нацпроекта «Экология» реализует федеральные проекты «Инфраструктура для обращения с отходами I-II классов опасности», «Чистая страна» / «Генеральная уборка» (приведение в безопасное состояние территории полигона «Красный Бор» в Ленинградской области и ликвидация опасного наследия на территории г. Усолье-Сибирское в Приангарье), «Сохранение озера Байкал» (ликвидация накопленного вреда окружающей среде на Байкальском ЦБК), «Чистый воздух» (рекультивация Магнитогорского полигона отходов в Челябинской области). В рамках федерального проекта «Инфраструктура для обращения с отходами I–II классов опасности» «Росатом» совместно с федеральным научно-образовательным консорциумом «Передовые Экотехнологии» реализует программу мероприятий «Престиж работы в промышленной экологии», в которую входят проекты «Менделеевские классы» и «Менделеевская экспедиция».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nrOZbQ9u5NmyfSrwDMVwBA+cA==">CgMxLjA4AHIhMWVsaHJYNXRyblpzT1pVb2xYQzI0UllxRzBMY2ZOUEdY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