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Музей «Атом» будет сотрудничать с московским комитетом по туризму и Российским союзом туриндустрии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Соглашения о сотрудничестве были подписаны в ходе Межрегионального круглого стола «Научно-популярный туризм для детей и молодежи»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музее «Атом» (прежнее название – павильон «Атом») на ВДНХ состоялся межрегиональный круглый стол «Научно-популярный туризм для детей и молодежи». На мероприятии были подписаны соглашения о сотрудничестве музея с комитетом по туризму города Москвы и Российским союзом туриндустрии (РСТ).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«Атом» стал одним из самых посещаемых объектов по итогам выставки-форума «Россия». За 8 месяцев у нас побывали 1,7 миллиона гостей, среди которых – огромное количество детей и молодежи. Теперь мы официально называемся музеем и видим перед собой новые вызовы, связанные не только с посещаемостью, но и с привлечением внимания молодого поколения к науке, их профессиональной ориентации и демонстрации перспектив атомной отрасли. Это требует разработки новых программ в области научно-популярного туризма, что, с одной стороны, является вызовом, с другой стороны – нашим общим делом», – обратилась к участникам круглого стола генеральный директор фонда «Атом», курирующего работу музея, Елена Мироненко.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Елена Мироненко рассказала о возможностях музея «Атом», в том числе существующих сервисах для гостей. Она подчеркнула, что подписанные соглашения о сотрудничестве с московским комитетом по туризму и РСТ позволят музею стать площадкой для реализации разных программ и существенно расширят его возможности. В частности, музей войдет в проект «Город открытий», который позволяет российским старшеклассникам посещать основные достопримечательности Москвы и общаться с представителями крупнейших корпораций.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образование выходит за рамки привычных институций, молодые ребята уже не готовы воспринимать информацию только в теории. Поэтому мы работаем над тем, чтобы показывать профессиональные перспективы в нашей стране через туристические поездки. Теперь будем стараться поддерживать и продвигать музей «Атом» как часть нашей профориентационной программы, позволяющей ребятам познакомиться с возможностями атомной отрасли», – отметила заместитель генерального директора по региональному взаимодействию АНО «Проектный офис по развитию туризма и гостеприимства Москвы» Анна Нефедова.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«На данный момент в нашей стране действуют разные программы, которые направлены на развитие будущего поколения. На мой взгляд, наука – именно та сфера, которая как никогда нуждается в новых кадрах. Прогресс в стране идет семимильными шагами, экономике важно за ним поспевать. Именно научно-популярный туризм может показать высокий уровень наших разработок и тем самым вызвать у ребят гордость за свою страну и желание пойти учиться и в дальнейшем работать в этой сфере. Надеюсь, сегодняшний круглый стол станет первым из цикла совместных мероприятий «АТОМа» и Российского союза туриндустрии», – отметил в приветственной речи президент РСТ Илья Уманский.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круглом столе приняли участие профильные федеральные органы исполнительной власти регионов, представители сферы образования города Москвы, туристические операторы, представители туристической индустрии. Участники обсудили развитие научно-популярного туризма в разных регионах России, поговорили об успешных практиках и обменялись опытом реализации подобных программ.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Музей «Атом» (прежнее название – павильон «Атом») – выставочный просветительский комплекс с крупнейшей и самой современной в России экспозицией, посвящённой ядерной энергии. Он был построен при поддержке госкорпорации «Росатом» и располагается в историческом центре ВДНХ – на Главной аллее. Его общая площадь составляет 25 тысяч квадратных метров. Это уникальная архитектурная конструкция из 7 этажей, три из которых находятся под землёй. Панорамное 12-метровое остекление создает максимально открытое пространство и визуально объединяет холл и территорию ВДНХ. Экспозиция павильона разделена на несколько зон, рассказывающих о разных этапах развития атомной энергетики, а также её новейших достижениях. Музей открыл свои двери 4 ноября 2023 года – одновременно с началом работы Международной выставки-форума «Россия». atom.museum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Продолжается работа по повышению уровня доступности и развитию культуры в стране. Крупные российские компании, в том числе «Росатом» уделяет особое внимание поддержке и развитию социальных и культурных инициатив, особенно в своих регионах присутствия.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yGNJ/eY6icF6nJMwCxr0/eRBQ==">CgMxLjA4AHIhMXRjeV9ZLV9UbzVNcUdZQlNLMEVyZEVxWWcxSTJGaTM2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