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№3 Ленинградской АЭС с опережением срока почти на 11 суток завершился плановый ремонт с элементами модернизации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Проведение ремонтов на атомных станциях направлено на обеспечение надежной работы энергоблоков и повышение эксплуатационных характеристик оборудования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28 июня 2024 года в 01:30 энергоблок № 3 с реактором РБМК-1000 Ленинградской АЭС выведен на номинальную мощность. Блок был подключен к сети 26 июня 2024 года после завершения планового капитального ремонта.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Оптимизация срока ремонта составила 10,9 суток с безусловным соблюдением высокого качества ремонтных работ.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Ремонтные службы Ленинградской АЭС и «Ленатомэнергоремонт» выполнили работы по внутриреакторному контролю (ВРК) и управлению ресурсными характеристиками (УРХ) реактора.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целях повышения надежности работы энергоблоков была проведена модернизация электротехнического оборудования.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«Нам удалось выполнить текущий ремонт с ВРК и УРХ в рекордные сроки – при плановой продолжительности в 62 суток ремонт завершили за 51,1 суток. Это результат качественной работы всего персонала Ленинградской АЭС и Ленатомэнергоремонт, а также возможность дополнительной выработки электроэнергии в 2024 году», – отметил заместитель главного инженера по ремонту Павел Лаврентьев.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плановых работах по ремонту блока № 3 РБМК-1000 было задействовано около 1450 специалистов из числа ремонтных служб атомной станции и работников «Ленатомэнергоремонт».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на Ленинградской АЭС работают четыре энергоблока, которые несут нагрузку в 4197 МВт.  Энергоблоки № 1 и № 2 РБМК-1000 остановлены для вывода из эксплуатации.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Радиационный фон в районе расположения Ленинградской АЭС находится в пределах естественных природных значений. За радиационной обстановкой онлайн можно следить на сайте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крупнейшей атомной станцией в России по установленной мощности 4400 МВт. Здесь эксплуатируются 4 блока РБМК-1000 и 2 блока ВВЭР-1200. Энергоблоки № 1 и 2 РБМК-1000 остановлены для вывода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№7 и №8 ВВЭР-1200 Ленинградской АЭС планируется ввести в эксплуатацию в 2030 и 2032 годах соответственно. Они станут замещающими мощностями энергоблоков №3 и №4 РБМК-1000. Ежегодная выработка каждого энергоблока ВВЭР-1200 составит более 8,5 млрд кВтч электроэнергии.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cVR4a6fYRK13pJupt3d73Dgzdg==">CgMxLjA4AHIhMUltOEQ4a0dWakZvTVIwdk9XSzVwckV1NnlpUDRJd2tE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