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5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7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31.07.24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Просветительский проект «Атомный диктант» стартует 1 сентября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Написать «Атомный диктант» в режиме онлайн можно будет в течение двух недель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Старт просветительскому проекту «Атомный диктант» в этом году будет дан 1 сентября. Организатором проекта выступает Союз организаций атомной промышленности «Атомные города» при поддержке госкорпорации «Росатом».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Написать «Атомный диктант» в режиме онлайн можно будет в течение двух недель. Участникам диктанта будут предложены 30 вопросов разного уровня сложности.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Среди участников, которые ответят правильно на все вопросы, будут разыграны памятные призы от Союза «Атомные города» и партнеров проекта. Победители диктанта получат дипломы.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Пройти диктант можно будет на сайте проекта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atomdiktant</w:t>
        </w:r>
      </w:hyperlink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.ru</w:t>
        </w:r>
      </w:hyperlink>
      <w:r w:rsidDel="00000000" w:rsidR="00000000" w:rsidRPr="00000000">
        <w:rPr>
          <w:rtl w:val="0"/>
        </w:rPr>
        <w:t xml:space="preserve">. Правильные ответы будут опубликованы на сайте проекта 28 сентября, в День работника атомной промышленности.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На страницах в социальных сетях Союза организаций атомной промышленности «Атомные города» уже стартовала публикация познавательных постов и викторин, для того чтобы участники смогли подготовиться к диктанту, узнать больше интересных фактов об атомной промышленности.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Проект «Атомный диктант» проходит с 2021 года и ежегодно расширяет свою географию. Партнерами проекта выступают Российское общество «Знание», </w:t>
      </w:r>
      <w:r w:rsidDel="00000000" w:rsidR="00000000" w:rsidRPr="00000000">
        <w:rPr>
          <w:rtl w:val="0"/>
        </w:rPr>
        <w:t xml:space="preserve">ЭИСИ</w:t>
      </w:r>
      <w:r w:rsidDel="00000000" w:rsidR="00000000" w:rsidRPr="00000000">
        <w:rPr>
          <w:rtl w:val="0"/>
        </w:rPr>
        <w:t xml:space="preserve"> «Просвещение», Образовательный центр «Машук», Общероссийский народный фронт, Платформа «Дигория» и другие. В прошлом году диктант написали более 20 тыс. человек. В этом году диктант можно будет пройти также и на английском языке.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Продолжается работа по повышению уровня доступности и развитию культуры в стране. Госкорпорация «Росатом», как и другие крупные российские компании, уделяет особое внимание поддержке и развитию культурных и информационно-просветительских инициатив, особенно в регионах своего присутствия.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atomdiktant.ru/" TargetMode="External"/><Relationship Id="rId9" Type="http://schemas.openxmlformats.org/officeDocument/2006/relationships/hyperlink" Target="https://atomdiktant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82h+Pk4xDCz1PaWrxjYVq4dDXA==">CgMxLjAyCGguZ2pkZ3hzOAByITFLdnJRaGI5dElMLUVNSVBqaFlhVFRKTlZkTHhYWnVqQw==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2024-07-31T10:55:00Z</dcterms:created>
  <dc:creator>b v</dc:creator>
</cp:coreProperties>
</file>