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Ряд ИТ-руководителей предприятий Росатома вошли в рейтинг «Топ-100 ИТ-лидеров 2024 года»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Торжественная церемония награждения участников рейтинга прошла в Москве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Олег Шальнов, директор департамента управления ИТ-проектами и интеграцией концерна «Росэнергоатом» (электроэнергетический дивизион Госкорпорации «Росатом»), и Ольга Толстунова, вице-президент по цифровизации и информационным технологиям АО «Атомстройэкспорт» (инжиниринговый дивизион Росатома), вошли в рейтинг лучших российских ИТ-менеджеров «Топ-100 ИТ-лидеров 2024», составленный ИТ-сообществом Global CIO. Торжественная церемония награждения участников рейтинга прошла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голосования из числа представителей российского ИТ-сообщества высоко оценили лидерские качества и компетенции руководителей Росатома.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Олег Шальнов, который работает в сфере ИТ более 30 лет, прокомментировал: «Данная награда — это не мое личное достижение, а заслуга всей нашей команды, признание нашего общего вклада в развитие инновационных технологий в атомной отрасли и обеспечение технологического суверенитета. Для меня очень ценно быть частью профессионального сообщества, продвигающего цифровую трансформацию в нашей стране».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стратегию, предполагающую работу по ряду направлений. В направлении «Участие в цифровизации РФ» является центром компетенций федерального проекта «Цифровые технологии» национальной программы «Цифровая экономика РФ»; выступает компанией-лидером реализации правительственных дорожных карт — «Новое индустриальное программное обеспечение» и «Квантовые вычисления». С 2021 года реализует проект импортозамещения промышленного ПО САЕ-класса, а с 2022-го выступает координатором проекта создания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по теме цифровизации.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одним из крупнейших предприятий отрасли, выполняющим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20%.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«Топ-100 ИТ-лидеров» — это рейтинг экспертов и руководителей, возглавляющих процесс цифровизации и импортозамещения в России, обладающих значительным опытом создания инновационных продуктов и управления проектами в области цифровой трансформации. Его ключевая особенность в том, что победителей выбирают сами участники профессионального сообщества путем прямого голосования за ключевые компетенции. В этом году в рейтинге принимали участие 248 кандидатов из сфер промышленности, банков, ретейла, логистики, госсектора и других.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4m66yW7x8RHibxeFQ9lRDs+Cw==">CgMxLjA4AGojChRzdWdnZXN0LjU3OWd4MjFoYWlrORILU3RyYW5nZSBDYXRqIwoUc3VnZ2VzdC51dXVrcHVxOGw0YmkSC1N0cmFuZ2UgQ2F0aiMKFHN1Z2dlc3QubzNta3AxbDF1bW9jEgtTdHJhbmdlIENhdGojChRzdWdnZXN0LnNxMm0wdXVsZWowdxILU3RyYW5nZSBDYXRqIwoUc3VnZ2VzdC43dTBmb215aTJ3bTMSC1N0cmFuZ2UgQ2F0aiMKFHN1Z2dlc3QuOHk2M2ZxemR1aG1yEgtTdHJhbmdlIENhdGojChRzdWdnZXN0LmI4b2luMXRhcWxxdBILU3RyYW5nZSBDYXRqIwoUc3VnZ2VzdC5taTcwMGszbHFoNGYSC1N0cmFuZ2UgQ2F0aiMKFHN1Z2dlc3QuY2J3eW92bHk0dmJ2EgtTdHJhbmdlIENhdGojChRzdWdnZXN0LmIwZDVyOWxycXRkeRILU3RyYW5nZSBDYXRqIwoUc3VnZ2VzdC5iaXpkZmZrMWJ1cTMSC1N0cmFuZ2UgQ2F0aiMKFHN1Z2dlc3QuOGY3b3N5ZGpzenBlEgtTdHJhbmdlIENhdGojChRzdWdnZXN0Lmt2YjdzOHh0MTZ4OBILU3RyYW5nZSBDYXRqIwoUc3VnZ2VzdC44ZDUxNDhydzhkeDgSC1N0cmFuZ2UgQ2F0aiMKFHN1Z2dlc3Qub2d6OTJtOXlnOXluEgtTdHJhbmdlIENhdGojChRzdWdnZXN0Lnpna2JlbmZ6dXpubxILU3RyYW5nZSBDYXRyITFMM2RpNVJXS3FCMGN4anZMWGxCYnR1U1BpbURhdFp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