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Состоялась встреча главы Росатома Алексея Лихачева и президента Боливии Луиса Арсе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Встреча прошла на полях ПМЭФ-2024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6 июня на полях Петербургского международного экономического форума состоялась встреча генерального директора Госкорпорации «Росатом» Алексея Лихачева и президента Многонационального Государства Боливия Луиса Арсе.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Ключевыми темами стали сотрудничество в области использования атомной энергии в мирных целях, а также взаимодействие в литиевой промышленности.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Алексей Лихачев доложил о статусе реализации проекта сооружения Центра ядерных исследований и технологий в г. Эль-Альто и сообщил боливийскому лидеру о социально-экономической значимости проекта. Стороны приветствовали вклад циклотронного комплекса в оказание высокотехнологичной медицинской помощи населению Боливии, а также подчеркнули важность многофункционального центра облучения для развития национального сельского хозяйства. Глава Госкорпорации «Росатом» подтвердил планы завершить сооружение всех объектов Центра в намеченные сроки.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обсуждения литиевой тематики Луис Арсе был проинформирован о компетенциях и решениях Госкорпорации «Росатом» в сфере добычи лития и производства продукции на его основе. Стороны отметили преимущества российской технологии для развития экономики Боливии при бережном отношении к окружающей среде. Алексей Лихачев выразил готовность к комплексному развитию сотрудничества на этом направлении и переходу к практической реализации совместных проектов на боливийских солончаках.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Ожидается, что участники форума обсудят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Росатом выступает титульным партнером проведения ПМЭФ-2024. </w:t>
      </w:r>
    </w:p>
    <w:p w:rsidR="00000000" w:rsidDel="00000000" w:rsidP="00000000" w:rsidRDefault="00000000" w:rsidRPr="00000000" w14:paraId="0000001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h8KtldLvj3edQ66RGemaZenrQQ==">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