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ПМЭФ-2024 прошла церемония подписания соглашения о сотрудничестве в рамках Международного строительного чемпионата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ней принял участие глава «Росатома» Алексей Лихачев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7 июня на Петербургском международном экономическом форуме состоялась торжественная церемония подписания соглашения о сотрудничестве при реализации проекта «Международный строительный чемпионат». Организатором чемпионата является президентская платформа «Россия — страна возможностей».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подписании документа приняли участие представители шести сторон: министр строительства и жилищно-коммунального хозяйства Российской Федерации Ирек Файзуллин, генеральный директор госкорпорации «Росатом» Алексей Лихачев, генеральный директор — председатель правления ОАО «РЖД» Олег Белозеров, </w:t>
      </w:r>
      <w:r w:rsidDel="00000000" w:rsidR="00000000" w:rsidRPr="00000000">
        <w:rPr>
          <w:rtl w:val="0"/>
        </w:rPr>
        <w:t xml:space="preserve">председатель </w:t>
      </w:r>
      <w:r w:rsidDel="00000000" w:rsidR="00000000" w:rsidRPr="00000000">
        <w:rPr>
          <w:rtl w:val="0"/>
        </w:rPr>
        <w:t xml:space="preserve">п</w:t>
      </w:r>
      <w:r w:rsidDel="00000000" w:rsidR="00000000" w:rsidRPr="00000000">
        <w:rPr>
          <w:rtl w:val="0"/>
        </w:rPr>
        <w:t xml:space="preserve">равления ПАО «Газпром» Алексей Миллер</w:t>
      </w:r>
      <w:r w:rsidDel="00000000" w:rsidR="00000000" w:rsidRPr="00000000">
        <w:rPr>
          <w:rtl w:val="0"/>
        </w:rPr>
        <w:t xml:space="preserve">, командир центрального штаба молодежной общероссийской общественной организации «Российские студенческие отряды» Дмитрий Парамонов и первый заместитель генерального директора АНО «Россия — страна возможностей» Алексей Агафонов.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Соглашение предполагает развитие сотрудничества и взаимодействия между сторонами. Для достижения целей соглашения стороны договорились формировать и прорабатывать инициативы и предложения: оказывать содействие в решении задач проведения чемпионата, осуществлять координацию деятельности, осуществлять взаимодействие в области информационного сопровождения, оказывать содействие по поддержанию статуса чемпионата на федеральном уровне, организовывать образовательные коллаборации (вебинары, круглые столы и прочее).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«У “Росатома” амбициозная программа сооружения объектов как в стране, так и на зарубежном рынке, поэтому вопрос профессиональной подготовки строителей для нас в приоритете. И неслучайно Международный строительный чемпионат вырос из отраслевого конкурса профмастерства в атомной отрасли. Мы рады, что ежегодно в число учредителей и партнеров Чемпионата входят лидеры индустрии — компании, обеспечивающие технологический суверенитет и формирующие кадровый потенциал страны», — подчеркнул Алексей Лихачев.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 «Символично, что соглашение о проведении чемпионата в этом году мы подписали на той же площадке в Санкт-Петербурге, где прошел МСЧ-2023. В этом году местом проведения Международного строительного чемпионата, который пройдет совместно с Международным форумом и выставкой 100+ Technobuild, станет город Екатеринбург. Уверен, что благодаря объединению крупнейших мероприятий в сферах строительства и ЖКХ под одной крышей мы сможем найти пути и возможности решения важнейших задач, таких как внедрение новых технологий, развитие кадрового потенциала строительной отрасли и улучшение условий жизни и отдыха наших граждан», — отметил Ирек Файзуллин.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этот же день был дан официальный старт регистрации участников на IV Международный строительный чемпионат.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строительный чемпионат — событие для профессионалов строительной отрасли, направленное на внедрение передовых технологий и повышение квалификации специалистов. Чемпионат включает в себя соревновательную, выставочно-экспозиционную и деловую программу. Официальными учредителями чемпионата в 2024 году выступают Министерство строительства и жилищно-коммунального хозяйства Российской Федерации, Государственная корпорация по атомной энергии «Росатом», публичное акционерное общество «Газпром», молодежная общероссийская общественная организация «Российские студенческие отряды», открытое акционерное общество «Российские железные дороги»; организатором чемпионата является президентская платформа «Россия — страна возможностей», соорганизатором — правительство Свердловской области.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Чемпионат впервые был проведен в 2021 году по совместной инициативе «Росатома» и Минстроя России, на базе отраслевого конкурса профессионального мастерства среди строителей-атомщиков «Лучший по профессии». Чемпионат включен в план ежегодных мероприятий по реализации Концепции межрегионального и приграничного сотрудничества государств — участников СНГ на период до 2030 года. Финал IV Международного строительного чемпионата пройдет с 1 по 4 октября в Екатеринбурге в рамках Международной строительной недели. Регулярное проведение чемпионата является мощным стимулом развития компетенций и повышения профессионального мастерства российских строителей, укрепляет конкурентоспособность России на мировых рынках услуг и технологий.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Высокая вовлеченность ключевых ведомств отрасли в деловую повестку мероприятия позволяет обсуждать и развивать важнейшие стратегические инициативы.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взаимоотношения, в том числе с дружественными странами. На площадке чемпионата представители зарубежных государств смогут договориться о гармонизации стандартов и квалификаций, обменяться опытом и создать новые партнерские связи и альянсы.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c3v3Mwr4l/rvAvC2ospJOgOFYQ==">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