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Фонд «Ассоциация территорий расположения атомных электростанций» и Островецкий райисполком Республики Беларусь подписали дорожную карту сотрудничества на 2024 год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Стороны запланировали ряд совместных проектов в области культуры, экологии и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июня 2024 года в Обнинске подписано соглашение о сотрудничестве между фондом содействия развитию муниципальных образований «Ассоциация территорий расположения атомных электростанций» (Фонд «АТР АЭС») и Островецким районом Республики Беларусь. Документ скрепили подписями председатель фонда «АТР АЭС» Андрей Захарцев и председатель Островецкого районного исполнительного комитета Сергей Медзвецкас.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Цель сотрудничества — развитие взаимных межмуниципальных связей территорий расположения объектов использования атомной энергии, обмен опытом в области повышения уровня социально-экономического и инфраструктурного развития муниципальных образований, улучшения социальной и экологической комфортности проживания жителей.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подписана дорожная карта сотрудничества, в которой определены совместные проекты в области культуры, экологии и спорта на 2024 год.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«Партнерские отношения с Островцом установились с 2017 года, и мы планируем развивать их дальше. Такой диалог позволяет обмениваться опытом и лучшими практиками в сферах муниципального строительства, работы с населением, реализовывать совместные социальные и культурные проекты», — прокомментировал первый заместитель генерального директора по корпоративным функциям АО «Концерн Росэнергоатом» (электроэнергетический дивизион госкорпорации «Росатом») Джумбери Ткебучава.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«Важно, что наше сотрудничество носит практический характер. Юные жители Островца ежегодно принимают активное участие в проектах детской творческой лаборатории Фонда „АТР АЭС“ по направлениям фотографии, литературы, театрального мастерства, анимации и дизайна. В планах на этот год также участие наших белорусских коллег в V Международном форуме городов атомной энергетики, который пройдет в августе в Удомле, и реализация совместных спортивных мероприятий в рамках корпоративного социально-спортивного проекта „Атомная энергия спорта“. Такое взаимодействие способствует укреплению доверия между нашими народами», — отметил председатель Фонда «АТР АЭС» Андрей Захарцев.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«У России и Беларуси много общего, нас связывают многовековая братская дружба, духовные и нравственные ценности. Островец — побратим городов Обнинск и Сосновый Бор. Будем и впредь развивать партнерские отношения с фондом „АТР АЭС“, российскими атомными городами, обмениваясь лучшими практиками и реализуя совместные интересные проекты», — сказал председатель Островецкого райисполкома Сергей Медзвецкас.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Самым высокотехнологичным и масштабным проектом сотрудничества госкорпорации «Росатом» с Республикой Беларусь стало строительство Белорусской АЭС. Атомная станция с двумя реакторами суммарной мощностью 2400 МВт располагается в г. Островец. «Сердцем» энергоблоков АЭС являются флагманские реакторы „Росатома“ ВВЭР-1200, которые уже доказали свою эффективность и надежность при эксплуатации референтных энергоблоков в России. Белорусская АЭС — первый завершенный зарубежный проект госкорпорации «Росатом» с реакторами ВВЭР поколения III+. Промышленная эксплуатация энергоблока № 1 Белорусской АЭС началась в июне 2021 года. 1 ноября 2023 года приемочная комиссия подписала акт приемки в эксплуатацию пускового комплекса энергоблока № 2.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Фонд содействия развитию муниципальных образований «Ассоциация территорий расположения атомных электростанций» (Фонд «АТР АЭС») был создан в 2013 году с целью объединения усилий концерна «Росэнергоатом» и органов местного самоуправления муниципальных образований в решении вопросов социально-экономического и инфраструктурного развития территорий, реализации федеральных и региональных программ, направленных на формирование высокого стандарта уровня благополучия и экологической комфортности проживания. Сегодня Фонд «АТР АЭС» объединяет 15 муниципальных образований территорий расположения АЭС.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странами. «Росатом» и его дивизионы принимают активное участие в этой работе. Госкорпорация нацелена на укрепление связей с партнерами из Республики Беларусь на долгие годы вперед.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LzR0fiEE+XB5JYiGLWtyk6bBw==">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