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04" w:rsidRDefault="00B22E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B22E04">
        <w:tc>
          <w:tcPr>
            <w:tcW w:w="1518" w:type="dxa"/>
          </w:tcPr>
          <w:p w:rsidR="00B22E04" w:rsidRDefault="00051C6A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B22E04" w:rsidRDefault="00051C6A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атомной</w:t>
            </w:r>
            <w:proofErr w:type="gramEnd"/>
          </w:p>
          <w:p w:rsidR="00B22E04" w:rsidRDefault="00051C6A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B22E04" w:rsidRDefault="00051C6A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B22E04" w:rsidRDefault="00051C6A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03.05.24</w:t>
            </w:r>
          </w:p>
        </w:tc>
      </w:tr>
    </w:tbl>
    <w:p w:rsidR="00B22E04" w:rsidRDefault="00051C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2E04" w:rsidRDefault="00051C6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 ФГУП «Радон» состоялось заседание круглого стола «Перспективы дезактивации и утилизации металлических РАО»</w:t>
      </w:r>
    </w:p>
    <w:p w:rsidR="00B22E04" w:rsidRDefault="00051C6A">
      <w:pPr>
        <w:spacing w:line="276" w:lineRule="auto"/>
        <w:jc w:val="center"/>
        <w:rPr>
          <w:i/>
        </w:rPr>
      </w:pPr>
      <w:r>
        <w:rPr>
          <w:i/>
        </w:rPr>
        <w:t>На нем обсудили перспективы развития технологий и способов дезактивации и утилизации таких отходов</w:t>
      </w:r>
    </w:p>
    <w:p w:rsidR="00B22E04" w:rsidRDefault="00B22E04">
      <w:pPr>
        <w:spacing w:line="276" w:lineRule="auto"/>
      </w:pPr>
    </w:p>
    <w:p w:rsidR="00B22E04" w:rsidRDefault="00051C6A">
      <w:pPr>
        <w:spacing w:line="276" w:lineRule="auto"/>
        <w:rPr>
          <w:highlight w:val="yellow"/>
        </w:rPr>
      </w:pPr>
      <w:r w:rsidRPr="001279B6">
        <w:t>Во ФГУП «Радон»</w:t>
      </w:r>
      <w:r w:rsidRPr="001279B6">
        <w:t xml:space="preserve"> состоялось заседание круглого стола «Перспективы дезактивации и утилизации металлических радиоактивных отходов (РАО)». В мероприятии приняли участие представители топливного и электроэнергетического дивизионов </w:t>
      </w:r>
      <w:proofErr w:type="spellStart"/>
      <w:r w:rsidRPr="001279B6">
        <w:t>Росатома</w:t>
      </w:r>
      <w:proofErr w:type="spellEnd"/>
      <w:r w:rsidRPr="001279B6">
        <w:t>, а также ИБРАЭ РАН, ООО «</w:t>
      </w:r>
      <w:proofErr w:type="spellStart"/>
      <w:r w:rsidRPr="001279B6">
        <w:t>Спецатомсер</w:t>
      </w:r>
      <w:r w:rsidRPr="001279B6">
        <w:t>вис</w:t>
      </w:r>
      <w:proofErr w:type="spellEnd"/>
      <w:r w:rsidRPr="001279B6">
        <w:t>», ООО «</w:t>
      </w:r>
      <w:proofErr w:type="spellStart"/>
      <w:r w:rsidRPr="001279B6">
        <w:t>Экоруд</w:t>
      </w:r>
      <w:proofErr w:type="spellEnd"/>
      <w:r w:rsidRPr="001279B6">
        <w:t>» и других организаций.</w:t>
      </w:r>
    </w:p>
    <w:p w:rsidR="00B22E04" w:rsidRDefault="00051C6A">
      <w:pPr>
        <w:spacing w:line="276" w:lineRule="auto"/>
      </w:pPr>
      <w:r>
        <w:t> </w:t>
      </w:r>
    </w:p>
    <w:p w:rsidR="00B22E04" w:rsidRDefault="00051C6A">
      <w:pPr>
        <w:spacing w:line="276" w:lineRule="auto"/>
      </w:pPr>
      <w:r>
        <w:t>Участники дискуссии обсудили перспективы развития технологий и способов дезактивации и утилизации этой категории РАО. В частности, обсуждались особенности процессов индукционного шлакового переплава высокоактивных</w:t>
      </w:r>
      <w:r>
        <w:t xml:space="preserve"> металлических РАО.</w:t>
      </w:r>
    </w:p>
    <w:p w:rsidR="00B22E04" w:rsidRDefault="00051C6A">
      <w:pPr>
        <w:spacing w:line="276" w:lineRule="auto"/>
      </w:pPr>
      <w:r>
        <w:t> </w:t>
      </w:r>
    </w:p>
    <w:p w:rsidR="00B22E04" w:rsidRDefault="00051C6A">
      <w:pPr>
        <w:spacing w:line="276" w:lineRule="auto"/>
      </w:pPr>
      <w:bookmarkStart w:id="0" w:name="_GoBack"/>
      <w:bookmarkEnd w:id="0"/>
      <w:r w:rsidRPr="001279B6">
        <w:t xml:space="preserve">Опытом дезактивации металлических радиоактивных отходов на предприятиях топливного дивизиона </w:t>
      </w:r>
      <w:proofErr w:type="spellStart"/>
      <w:r w:rsidRPr="001279B6">
        <w:t>Росатома</w:t>
      </w:r>
      <w:proofErr w:type="spellEnd"/>
      <w:r w:rsidRPr="001279B6">
        <w:t xml:space="preserve"> поделилась Элла Баринова, руководитель направления группы развития инноваций и технологий АО «ТВЭЛ».</w:t>
      </w:r>
      <w:r>
        <w:t xml:space="preserve"> Об опыте разработки технологии </w:t>
      </w:r>
      <w:r>
        <w:t>мобильной лазерной дезактивации металлов доложил Илья Ананьев, ведущий инженер по радиационной безопасности и контролю ООО «РСГ». Ведущий инженер-технолог ФГУП «Радон» Андрей Юрченко рассказал о работе мобильной установки для электрохимической дезактивации</w:t>
      </w:r>
      <w:r>
        <w:t xml:space="preserve"> металлических поверхностей.</w:t>
      </w:r>
    </w:p>
    <w:p w:rsidR="00B22E04" w:rsidRDefault="00051C6A">
      <w:pPr>
        <w:spacing w:line="276" w:lineRule="auto"/>
      </w:pPr>
      <w:r>
        <w:t> </w:t>
      </w:r>
    </w:p>
    <w:p w:rsidR="00B22E04" w:rsidRDefault="00051C6A">
      <w:pPr>
        <w:spacing w:line="276" w:lineRule="auto"/>
      </w:pPr>
      <w:r>
        <w:t>Михаил Калинин, заместитель генерального директора по производству ФГУП «Радон», отметил: «Этот круглый стол дает почву для размышления. Мы делимся опытом с коллегами и видим, что существуют разные подходы к работе с металлич</w:t>
      </w:r>
      <w:r>
        <w:t>ескими РАО. Это не только переплавка в классическом виде, но и лазерная, и химическая обработка. Мы можем консолидировать силы для совместной реализации проектов».</w:t>
      </w:r>
    </w:p>
    <w:p w:rsidR="00B22E04" w:rsidRDefault="00051C6A">
      <w:pPr>
        <w:spacing w:line="276" w:lineRule="auto"/>
      </w:pPr>
      <w:r>
        <w:t> </w:t>
      </w:r>
    </w:p>
    <w:p w:rsidR="00B22E04" w:rsidRDefault="00051C6A">
      <w:pPr>
        <w:spacing w:line="276" w:lineRule="auto"/>
        <w:rPr>
          <w:b/>
        </w:rPr>
      </w:pPr>
      <w:r>
        <w:rPr>
          <w:b/>
        </w:rPr>
        <w:t>Справка: </w:t>
      </w:r>
    </w:p>
    <w:p w:rsidR="00B22E04" w:rsidRDefault="00051C6A">
      <w:pPr>
        <w:spacing w:line="276" w:lineRule="auto"/>
      </w:pPr>
      <w:r>
        <w:t> </w:t>
      </w:r>
    </w:p>
    <w:p w:rsidR="00B22E04" w:rsidRDefault="00051C6A">
      <w:pPr>
        <w:spacing w:line="276" w:lineRule="auto"/>
      </w:pPr>
      <w:r>
        <w:t>При оценке устойчивости атомной энергетики важную роль играет подход к обращен</w:t>
      </w:r>
      <w:r>
        <w:t>ию с радиоактивными отходами. Развитие инфраструктуры обращения с радиоактивными отходами — стратегическая задача национального уровня. Эффект от решений, принятых сейчас, во многом будет ощутим только через десятки и сотни лет, что накладывает особую отве</w:t>
      </w:r>
      <w:r>
        <w:t>тственность перед будущими поколениями. </w:t>
      </w:r>
    </w:p>
    <w:p w:rsidR="00B22E04" w:rsidRDefault="00051C6A">
      <w:pPr>
        <w:spacing w:line="276" w:lineRule="auto"/>
      </w:pPr>
      <w:r>
        <w:lastRenderedPageBreak/>
        <w:t> </w:t>
      </w:r>
    </w:p>
    <w:p w:rsidR="00B22E04" w:rsidRDefault="00051C6A">
      <w:pPr>
        <w:spacing w:line="276" w:lineRule="auto"/>
      </w:pPr>
      <w:r>
        <w:t xml:space="preserve">Топливный дивизион (АО «ТВЭЛ») с 2019 года является интегратором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по направлению бизнеса «Вывод из эксплуатации ядерных и </w:t>
      </w:r>
      <w:proofErr w:type="spellStart"/>
      <w:r>
        <w:t>радиационно</w:t>
      </w:r>
      <w:proofErr w:type="spellEnd"/>
      <w:r>
        <w:t xml:space="preserve"> опасных объектов и обращение с сопутствующими радиоактив</w:t>
      </w:r>
      <w:r>
        <w:t>ными отходами». Интегратор выстраивает кооперацию организаций отрасли для развития продуктового предложения по ВЭ ЯРОО и обращению с РАО и развивает сотрудничество с зарубежными компаниями и международными организациями атомной индустрии для участия в реал</w:t>
      </w:r>
      <w:r>
        <w:t xml:space="preserve">изации </w:t>
      </w:r>
      <w:proofErr w:type="gramStart"/>
      <w:r>
        <w:t>бизнес-проектов</w:t>
      </w:r>
      <w:proofErr w:type="gramEnd"/>
      <w:r>
        <w:t>.</w:t>
      </w:r>
    </w:p>
    <w:p w:rsidR="00B22E04" w:rsidRDefault="00051C6A">
      <w:pPr>
        <w:spacing w:line="276" w:lineRule="auto"/>
      </w:pPr>
      <w:r>
        <w:t> </w:t>
      </w:r>
    </w:p>
    <w:p w:rsidR="00B22E04" w:rsidRDefault="00051C6A">
      <w:pPr>
        <w:spacing w:line="276" w:lineRule="auto"/>
      </w:pPr>
      <w:r>
        <w:t xml:space="preserve">ФГУП «Радон» является одним из технологических лидеров в сфере обращения с РАО. Входит в структуру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(дивизион «Экологические решения»). Предприятие основано в 1960 году для обеспечения радиационной безопасно</w:t>
      </w:r>
      <w:r>
        <w:t>сти населения, территорий и объектов окружающей среды Центрального региона России. В «Радон» входят девять филиалов, в которых осуществляется деятельность в области использования атомной энергии. Предприятие в 2018 году назначено специализированным отрасле</w:t>
      </w:r>
      <w:r>
        <w:t xml:space="preserve">вым оператором по управлению объектами ядерного наследия, основными задачами которого стали поддержание </w:t>
      </w:r>
      <w:proofErr w:type="spellStart"/>
      <w:r>
        <w:t>ядерно</w:t>
      </w:r>
      <w:proofErr w:type="spellEnd"/>
      <w:r>
        <w:t xml:space="preserve"> и </w:t>
      </w:r>
      <w:proofErr w:type="spellStart"/>
      <w:r>
        <w:t>радиационно</w:t>
      </w:r>
      <w:proofErr w:type="spellEnd"/>
      <w:r>
        <w:t xml:space="preserve"> опасных объектов в безопасном состоянии и оптимизация процессов по их выводу из эксплуатации, включая работы по обращению с РАО и р</w:t>
      </w:r>
      <w:r>
        <w:t>еабилитацию территорий.</w:t>
      </w:r>
    </w:p>
    <w:p w:rsidR="00B22E04" w:rsidRDefault="00051C6A">
      <w:pPr>
        <w:spacing w:line="276" w:lineRule="auto"/>
      </w:pPr>
      <w:r>
        <w:t> </w:t>
      </w:r>
    </w:p>
    <w:p w:rsidR="00B22E04" w:rsidRDefault="00051C6A">
      <w:pPr>
        <w:spacing w:line="276" w:lineRule="auto"/>
      </w:pPr>
      <w:r>
        <w:t xml:space="preserve"> </w:t>
      </w:r>
    </w:p>
    <w:p w:rsidR="00B22E04" w:rsidRDefault="00B22E04">
      <w:pPr>
        <w:ind w:right="560"/>
        <w:rPr>
          <w:sz w:val="28"/>
          <w:szCs w:val="28"/>
        </w:rPr>
      </w:pPr>
    </w:p>
    <w:sectPr w:rsidR="00B22E04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C6A" w:rsidRDefault="00051C6A">
      <w:r>
        <w:separator/>
      </w:r>
    </w:p>
  </w:endnote>
  <w:endnote w:type="continuationSeparator" w:id="0">
    <w:p w:rsidR="00051C6A" w:rsidRDefault="0005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E04" w:rsidRDefault="00B22E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B22E04" w:rsidRDefault="00B22E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C6A" w:rsidRDefault="00051C6A">
      <w:r>
        <w:separator/>
      </w:r>
    </w:p>
  </w:footnote>
  <w:footnote w:type="continuationSeparator" w:id="0">
    <w:p w:rsidR="00051C6A" w:rsidRDefault="00051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22E04"/>
    <w:rsid w:val="00051C6A"/>
    <w:rsid w:val="001279B6"/>
    <w:rsid w:val="00B2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OocvDiCmHguBbF6zd6xWuit9sg==">CgMxLjA4AGoiChNzdWdnZXN0LmJqamd1eWZuMW1pEgtTdHJhbmdlIENhdGojChRzdWdnZXN0LmRuMDZuYmx5M2s1NxILU3RyYW5nZSBDYXRyITFPYXp2X0ZraWg5clgxdG01WU1nSUNrNVMyaHBhN1RacQ==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seloy</cp:lastModifiedBy>
  <cp:revision>2</cp:revision>
  <dcterms:created xsi:type="dcterms:W3CDTF">2024-05-03T14:00:00Z</dcterms:created>
  <dcterms:modified xsi:type="dcterms:W3CDTF">2024-05-06T07:30:00Z</dcterms:modified>
</cp:coreProperties>
</file>