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единственной в мире плавучей атомной электростанции завершилась партнерская миссия ВАО АЭС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ПАТЭС в Чукотском АО посетили эксперты из России и Китая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плавучей атомной теплоэлектростанции (ПАТЭС) (Певек, Чукотский АО, электроэнергетический дивизион Госкорпорации «Росатом») завершилась повторная </w:t>
      </w:r>
      <w:r w:rsidDel="00000000" w:rsidR="00000000" w:rsidRPr="00000000">
        <w:rPr>
          <w:rtl w:val="0"/>
        </w:rPr>
        <w:t xml:space="preserve">партнерская</w:t>
      </w:r>
      <w:r w:rsidDel="00000000" w:rsidR="00000000" w:rsidRPr="00000000">
        <w:rPr>
          <w:rtl w:val="0"/>
        </w:rPr>
        <w:t xml:space="preserve"> миссия Всемирной ассоциации организаций, эксплуатирующих атомные электростанции (ВАО АЭС). Она была призвана оценить выполнение рекомендаций, выданных станции в 2022 году. Проверка проходила в два этапа: первый — в учебно-тренировочном подразделении ПАТЭС, где обучается оперативный персонал ПАТЭС, второй — непосредственно на площадке. Всего в работе с экспертами было задействовано порядка 20 сотрудников плавучей атомной теплоэлектростанции. Эксперты ВАО АЭС совместно с представителями станции провели оценку ее работы и разработали мероприятия, направленные на повышение безопасности и надежности станции.</w:t>
        <w:br w:type="textWrapping"/>
        <w:br w:type="textWrapping"/>
        <w:t xml:space="preserve">В течение недели члены команды миссии — эксперты из России и Китая — не только выполняли анализ станционной документации, но также осуществляли наблюдение за выполнением работ и проводили беседы с персоналом ПАТЭС в формате интервью. Результаты проведенных наблюдений обсуждались и сообщались руководителям станции на различных уровнях с целью создания более крепкого и зрелого уровня культуры безопасности.</w:t>
        <w:br w:type="textWrapping"/>
        <w:br w:type="textWrapping"/>
        <w:t xml:space="preserve">«Цель повторной партнерской проверки — посмотреть, насколько полно выполняются те направления, которые были предложены в рамках эксплуатационной партнерской проверки в 2022 году. Специалисты оценили следующие фокусные направления: управление рисками, эксплуатация, техническое обслуживание и ремонт, радиационная безопасность и пр.», — сказал глава делегации ВАО АЭС Дмитрий Зеркаль. Он отметил, что по итогам проверки ПАТЭС по всем областям достигла хороших результатов.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t xml:space="preserve"> </w:t>
        <w:br w:type="textWrapping"/>
        <w:br w:type="textWrapping"/>
        <w:t xml:space="preserve">Целью деятельности ВАО АЭС является совершенствование безопасности на всех АЭС: максимально повышать безопасность и надежность АЭС во всем мире, прилагая совместные усилия для оценки, сравнения с лучшими достижениями и совершенствования эксплуатации посредством взаимной поддержки, обмена информацией и использования положительного опыта. Независимая оценка и обмен лучшими практиками в рамках миссий поддержки ВАО АЭС призваны способствовать поддержанию ядерной безопасности.</w:t>
        <w:br w:type="textWrapping"/>
        <w:br w:type="textWrapping"/>
        <w:t xml:space="preserve">Плавучие энергоблоки (ПЭБ) — современное высокотехнологичное решение для надежного и экономически выгодного электроснабжения прибрежных и изолированных регионов от углеродно нейтрального источника. В основе решения лежит референтная инновационная реакторная установка типа РИТМ-200, хорошо зарекомендовавшая себя в эксплуатации на атомных ледоколах проекта 22220. В настоящее время на стадии строительства находятся плавучие энергоблоки для электроснабжения Баимского ГОК. Интерес к ПЭБ проявляют десятки стран и регионов. Только в Арктической зоне потребность в плавучих энергоблоках оценивается в количестве до 15 единиц.</w:t>
        <w:br w:type="textWrapping"/>
        <w:br w:type="textWrapping"/>
        <w:t xml:space="preserve">Безопасность — один из ключевых приоритетов деятельности Госкорпорации «Росатом», в том числе и ПАТЭС.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Плавучая атомная теплоэлектростанция обеспечивает высокий уровень безопасности на всех этапах производственной деятельности, в том числе поддерживает его и на социальном уровне.</w:t>
        <w:br w:type="textWrapping"/>
        <w:br w:type="textWrapping"/>
        <w:t xml:space="preserve"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производство, инвестируют в импортозамещающие технологии. Росатом и его предприятия принимают активное участие в этой работе. </w:t>
      </w:r>
    </w:p>
    <w:p w:rsidR="00000000" w:rsidDel="00000000" w:rsidP="00000000" w:rsidRDefault="00000000" w:rsidRPr="00000000" w14:paraId="0000000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ppIyUF9tRP/XwVoVd7TTteBnuQ==">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2024-05-07T14:45:00Z</dcterms:created>
  <dc:creator>b v</dc:creator>
</cp:coreProperties>
</file>