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FE" w:rsidRDefault="00F86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F866FE">
        <w:tc>
          <w:tcPr>
            <w:tcW w:w="1518" w:type="dxa"/>
          </w:tcPr>
          <w:p w:rsidR="00F866FE" w:rsidRDefault="00EB7691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F866FE" w:rsidRDefault="00EB7691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атомной</w:t>
            </w:r>
            <w:proofErr w:type="gramEnd"/>
          </w:p>
          <w:p w:rsidR="00F866FE" w:rsidRDefault="00EB7691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F866FE" w:rsidRDefault="00EB7691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F866FE" w:rsidRDefault="00EB7691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20.05.24</w:t>
            </w:r>
          </w:p>
        </w:tc>
      </w:tr>
    </w:tbl>
    <w:p w:rsidR="00F866FE" w:rsidRDefault="00EB76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3C49" w:rsidRDefault="00833C49">
      <w:pPr>
        <w:spacing w:line="276" w:lineRule="auto"/>
        <w:jc w:val="center"/>
        <w:rPr>
          <w:b/>
          <w:sz w:val="28"/>
          <w:szCs w:val="28"/>
        </w:rPr>
      </w:pPr>
      <w:r w:rsidRPr="00833C49">
        <w:rPr>
          <w:b/>
          <w:sz w:val="28"/>
          <w:szCs w:val="28"/>
        </w:rPr>
        <w:t>В «Ночь в музее» более 10 тысяч человек посетили павильон «Атом»</w:t>
      </w:r>
    </w:p>
    <w:p w:rsidR="00F866FE" w:rsidRDefault="00EB7691">
      <w:pPr>
        <w:spacing w:line="276" w:lineRule="auto"/>
        <w:jc w:val="center"/>
        <w:rPr>
          <w:i/>
        </w:rPr>
      </w:pPr>
      <w:bookmarkStart w:id="0" w:name="_GoBack"/>
      <w:bookmarkEnd w:id="0"/>
      <w:r>
        <w:rPr>
          <w:i/>
        </w:rPr>
        <w:t>Павильон стал второй по посещаемости столичной площадкой, участвовавшей в культурной акции</w:t>
      </w:r>
    </w:p>
    <w:p w:rsidR="00F866FE" w:rsidRDefault="00F866FE">
      <w:pPr>
        <w:spacing w:line="276" w:lineRule="auto"/>
      </w:pPr>
    </w:p>
    <w:p w:rsidR="00F866FE" w:rsidRDefault="00EB7691">
      <w:pPr>
        <w:spacing w:line="276" w:lineRule="auto"/>
      </w:pPr>
      <w:r>
        <w:t xml:space="preserve">Павильон «Атом» впервые присоединился к общегородской акции «Ночь в музее». В этот день в </w:t>
      </w:r>
      <w:proofErr w:type="spellStart"/>
      <w:r>
        <w:t>выставочно</w:t>
      </w:r>
      <w:proofErr w:type="spellEnd"/>
      <w:r>
        <w:t xml:space="preserve">-просветительском комплексе побывали 10,6 тысячи гостей. По данным пресс-службы мэра Москвы Сергея </w:t>
      </w:r>
      <w:proofErr w:type="spellStart"/>
      <w:r>
        <w:t>Собянина</w:t>
      </w:r>
      <w:proofErr w:type="spellEnd"/>
      <w:r>
        <w:t>, павильон «Атом» стал второй по посещаемости пло</w:t>
      </w:r>
      <w:r>
        <w:t xml:space="preserve">щадкой акции. Специально для «Ночи в музее» в </w:t>
      </w:r>
      <w:proofErr w:type="spellStart"/>
      <w:r>
        <w:t>выставочно</w:t>
      </w:r>
      <w:proofErr w:type="spellEnd"/>
      <w:r>
        <w:t>-просветительском комплексе организовали тематические мероприятия. В частности, во время экскурсии «Сиреневая ночь. ВДНХ с крыши павильона „Атом“» посетители поднялись на смотровую площадку павильона,</w:t>
      </w:r>
      <w:r>
        <w:t xml:space="preserve"> где им рассказали, как менялась территория ВДНХ, что находилось раньше на месте ракеты-носителя «Восток» и где на ВДНХ до появления «Атома» можно было узнать об атомной энергии. Посетителям удалось больше узнать об атомной отрасли и ее «источнике энергии»</w:t>
      </w:r>
      <w:r>
        <w:t xml:space="preserve"> — людях. На экскурсии «Города и династии» гостям рассказали о династиях работников атомной промышленности. Об истории отечественного атомного проекта гостям павильона поведал главный редактор корпоративного телевидения «Страна </w:t>
      </w:r>
      <w:proofErr w:type="spellStart"/>
      <w:r>
        <w:t>Росатом</w:t>
      </w:r>
      <w:proofErr w:type="spellEnd"/>
      <w:r>
        <w:t xml:space="preserve">» Михаил Полунин. На </w:t>
      </w:r>
      <w:r>
        <w:t>его авторской экскурсии посетители узнали, как открытие энергии атома изменило ход истории и какой трудовой подвиг совершили ученые, инженеры и конструкторы, чтобы защитить свою страну.</w:t>
      </w:r>
    </w:p>
    <w:p w:rsidR="00F866FE" w:rsidRDefault="00EB7691">
      <w:pPr>
        <w:spacing w:line="276" w:lineRule="auto"/>
      </w:pPr>
      <w:r>
        <w:t> </w:t>
      </w:r>
    </w:p>
    <w:p w:rsidR="00F866FE" w:rsidRDefault="00EB7691">
      <w:pPr>
        <w:spacing w:line="276" w:lineRule="auto"/>
      </w:pPr>
      <w:r>
        <w:t>«На экскурсии для акции „Ночь в музее“ мы рассказали посетителям инт</w:t>
      </w:r>
      <w:r>
        <w:t xml:space="preserve">ересные </w:t>
      </w:r>
      <w:proofErr w:type="gramStart"/>
      <w:r>
        <w:t>факты о здании</w:t>
      </w:r>
      <w:proofErr w:type="gramEnd"/>
      <w:r>
        <w:t xml:space="preserve"> павильона „Атом“. Главные особенности павильона с конструктивной точки зрения — это уникальные стекла, консольная система кровли и подземные этажи. Здание представляет собой квадрат, часть которого скрыта от глаз прохожих: на 18 метр</w:t>
      </w:r>
      <w:r>
        <w:t xml:space="preserve">ов оно уходит под землю. Стеклопакеты уникальны — их высота 12 метров, а благодаря консольной системе кровли крыша-козырек не опирается на стекла, а держится за подземную часть консоли. Такие стекла позволяют визуально убрать границу и выступают связующим </w:t>
      </w:r>
      <w:r>
        <w:t>звеном между Главной аллеей ВДНХ и холлом павильона. Кстати, этим архитекторы хотели показать открытость атомной отрасли», — пояснил начальник отдела экскурсионной деятельности Фонда содействия развитию научных, просветительских и коммуникационных инициати</w:t>
      </w:r>
      <w:r>
        <w:t xml:space="preserve">в «Атом» Максим </w:t>
      </w:r>
      <w:proofErr w:type="spellStart"/>
      <w:r>
        <w:t>Несмашных</w:t>
      </w:r>
      <w:proofErr w:type="spellEnd"/>
      <w:r>
        <w:t>.</w:t>
      </w:r>
    </w:p>
    <w:p w:rsidR="00F866FE" w:rsidRDefault="00EB7691">
      <w:pPr>
        <w:spacing w:line="276" w:lineRule="auto"/>
      </w:pPr>
      <w:r>
        <w:t> </w:t>
      </w:r>
    </w:p>
    <w:p w:rsidR="00F866FE" w:rsidRDefault="00EB7691">
      <w:pPr>
        <w:spacing w:line="276" w:lineRule="auto"/>
      </w:pPr>
      <w:r>
        <w:t> </w:t>
      </w:r>
    </w:p>
    <w:p w:rsidR="00F866FE" w:rsidRDefault="00EB7691">
      <w:pPr>
        <w:spacing w:line="276" w:lineRule="auto"/>
      </w:pPr>
      <w:r>
        <w:t> </w:t>
      </w:r>
    </w:p>
    <w:p w:rsidR="00F866FE" w:rsidRDefault="00EB7691">
      <w:pPr>
        <w:spacing w:line="276" w:lineRule="auto"/>
      </w:pPr>
      <w:r>
        <w:lastRenderedPageBreak/>
        <w:t>Посетителям представили не только большую экскурсионную, но и научно-популярную программу. В лаборатории павильона участники «Ночи в музее» создали палитру красок и узнали больше о зрении человека, восприятии цветов и пигме</w:t>
      </w:r>
      <w:r>
        <w:t>нтах. А в конференц-зале все желающие сыграли в научно-юмористическую игру «</w:t>
      </w:r>
      <w:proofErr w:type="spellStart"/>
      <w:r>
        <w:t>ИмпровизАТОМы</w:t>
      </w:r>
      <w:proofErr w:type="spellEnd"/>
      <w:r>
        <w:t>»: искали решения самых невероятных ситуаций, строили гипотезы и подбирали аргументы в их поддержку. Помогали им в этом инженер-изобретатель Алексей Иванченко, програм</w:t>
      </w:r>
      <w:r>
        <w:t>мный директор Информационного центра по атомной энергии Никита Перфильев и другие эксперты. </w:t>
      </w:r>
    </w:p>
    <w:p w:rsidR="00F866FE" w:rsidRDefault="00EB7691">
      <w:pPr>
        <w:spacing w:line="276" w:lineRule="auto"/>
      </w:pPr>
      <w:r>
        <w:t> </w:t>
      </w:r>
    </w:p>
    <w:p w:rsidR="00F866FE" w:rsidRDefault="00EB7691">
      <w:pPr>
        <w:spacing w:line="276" w:lineRule="auto"/>
        <w:rPr>
          <w:b/>
        </w:rPr>
      </w:pPr>
      <w:r>
        <w:rPr>
          <w:b/>
        </w:rPr>
        <w:t xml:space="preserve">Справка: </w:t>
      </w:r>
    </w:p>
    <w:p w:rsidR="00F866FE" w:rsidRDefault="00F866FE">
      <w:pPr>
        <w:spacing w:line="276" w:lineRule="auto"/>
      </w:pPr>
    </w:p>
    <w:p w:rsidR="00F866FE" w:rsidRDefault="00EB7691">
      <w:pPr>
        <w:spacing w:line="276" w:lineRule="auto"/>
      </w:pPr>
      <w:r>
        <w:t>Павильон «Атом» — выставочный просветительский компле</w:t>
      </w:r>
      <w:proofErr w:type="gramStart"/>
      <w:r>
        <w:t>кс с кр</w:t>
      </w:r>
      <w:proofErr w:type="gramEnd"/>
      <w:r>
        <w:t>упнейшей и самой современной в России экспозицией, посвященной ядерной энергии. Он построе</w:t>
      </w:r>
      <w:r>
        <w:t xml:space="preserve">н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ее новейших достижениях. Кроме того,</w:t>
      </w:r>
      <w:r>
        <w:t xml:space="preserve">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 В период проведения Международной выставки-форума «Рос</w:t>
      </w:r>
      <w:r>
        <w:t>сия» вход в павильон будет бесплатным.</w:t>
      </w:r>
    </w:p>
    <w:p w:rsidR="00F866FE" w:rsidRDefault="00EB7691">
      <w:pPr>
        <w:spacing w:line="276" w:lineRule="auto"/>
      </w:pPr>
      <w:r>
        <w:t xml:space="preserve"> </w:t>
      </w:r>
    </w:p>
    <w:p w:rsidR="00F866FE" w:rsidRDefault="00F866FE">
      <w:pPr>
        <w:ind w:right="560"/>
        <w:rPr>
          <w:sz w:val="28"/>
          <w:szCs w:val="28"/>
        </w:rPr>
      </w:pPr>
    </w:p>
    <w:sectPr w:rsidR="00F866F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91" w:rsidRDefault="00EB7691">
      <w:r>
        <w:separator/>
      </w:r>
    </w:p>
  </w:endnote>
  <w:endnote w:type="continuationSeparator" w:id="0">
    <w:p w:rsidR="00EB7691" w:rsidRDefault="00EB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FE" w:rsidRDefault="00F866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F866FE" w:rsidRDefault="00F866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91" w:rsidRDefault="00EB7691">
      <w:r>
        <w:separator/>
      </w:r>
    </w:p>
  </w:footnote>
  <w:footnote w:type="continuationSeparator" w:id="0">
    <w:p w:rsidR="00EB7691" w:rsidRDefault="00EB7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66FE"/>
    <w:rsid w:val="00833C49"/>
    <w:rsid w:val="00EB7691"/>
    <w:rsid w:val="00F8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bs0f957vGc2zn4K5NuzZr0U9A==">CgMxLjA4AGojChRzdWdnZXN0Lmd4NTk3cnQycnJoaxILU3RyYW5nZSBDYXRqIwoUc3VnZ2VzdC52bnlwN2FkaG0yeW4SC1N0cmFuZ2UgQ2F0aiMKFHN1Z2dlc3QuZnRmY3luYWxvcGZ2EgtTdHJhbmdlIENhdGojChRzdWdnZXN0LndjMmV3dG0wdTBwMRILU3RyYW5nZSBDYXRqIwoUc3VnZ2VzdC52enFrNHg3c2psNTISC1N0cmFuZ2UgQ2F0aiMKFHN1Z2dlc3Qub3BwbmFjeHZ6OGZ3EgtTdHJhbmdlIENhdGojChRzdWdnZXN0LmcxNzcydHMyajI1aBILU3RyYW5nZSBDYXRqIwoUc3VnZ2VzdC5hN3phbjF6NWYyMm8SC1N0cmFuZ2UgQ2F0aiMKFHN1Z2dlc3QuaWVwYXhzazYyb2oxEgtTdHJhbmdlIENhdGojChRzdWdnZXN0LjQyOTc2MXAxZTR0bBILU3RyYW5nZSBDYXRqIwoUc3VnZ2VzdC5qbzQxOWFnaW12YWQSC1N0cmFuZ2UgQ2F0aiMKFHN1Z2dlc3QuN3FvaGRyamtzNW1lEgtTdHJhbmdlIENhdGojChRzdWdnZXN0LnNicHBoY2x6Z2VzahILU3RyYW5nZSBDYXRqIwoUc3VnZ2VzdC41b3kxNjV6Nm90bWcSC1N0cmFuZ2UgQ2F0ciExUGRZYmllQVd0VTdOeWVWZm1mZmJ4MmVjbEl3ZXQ3Q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seloy</cp:lastModifiedBy>
  <cp:revision>2</cp:revision>
  <dcterms:created xsi:type="dcterms:W3CDTF">2024-05-20T11:57:00Z</dcterms:created>
  <dcterms:modified xsi:type="dcterms:W3CDTF">2024-05-20T15:15:00Z</dcterms:modified>
</cp:coreProperties>
</file>