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Томский государственный университет открыли инклюзивный курс по аналитике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разработан в рамках федерального проекта «Содействие занятости»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совместно с Институтом дистанционного обучения Томского государственного университета (ИДО ТГУ) запустили новый инклюзивный (для людей с особенностями здоровья) курс «Инструменты анализа данных». Он создан в рамках федерального проекта «Содействие занятости» командами Росатома и ИДО ТГУ.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обучения направлена на приобретение навыков обработки и интерпретации данных, создания прогностических моделей и оптимизации бизнес-процессов. Учащиеся освоят дизайн исследований, предварительную обработку данных в Excel, написание запросов на SQL для работы с базами данных, интерпретацию статистических показателей, построение дашбордов на BI-платформе «Форсайт». Обучение будет проходить с использованием дистанционных образовательных технологий. Лекции и практические занятия будут проводиться на платформе Odin LMS. Вебинары-консультации от преподавателей, сопровождение тьюторами в чатах поддержки помогут участникам в получении максимальной пользы от обучения. Для людей с ограниченными возможностями здоровья и ветеранов СВО предусмотрено специальное кураторское сопровождение.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году проект „Содействие занятости“ ориентирован в том числе на работодателей. Организации выходят на ТГУ как оператора с просьбой подготовить персонал для вновь открывающихся заводов, филиалов компаний. Университет в свою очередь оперативно разрабатывает образовательные программы под такие заказы, привлекая в качестве консультанта представителей предприятий. Такое сотрудничество позволяет готовить кадры под реальные запросы рынка труда», — сказал Михаил Шепель, директор Института дистанционного образования ТГУ.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Лучшие выпускники курса будут приглашены на стажировку в АО «Гринатом», где они смогут применить полученные знания и навыки на практике, работая над проектами и кейсами компании. «Эта программа обучения по аналитике данных не только предоставляет возможности для профессионального роста и трудоустройства выпускников в ИТ-компании Росатома, но и делает акцент на социальной ответственности. Равные возможности для обучения и трудоустройства предоставляются всем желающим, включая социально уязвимые категории населения. Это важный шаг для создания равных условий для всех членов общества и повышения их социально-экономической ценности», — отметила директор по персоналу АО «Гринатом» (ИТ-интегратор Госкорпорации «Росатом») Наталья Пичугина.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Запись на курс «Инструменты анализа данных» уже открыта. Два потока курса будут доступны 24 мая и 7 июня. Пройти регистрацию и найти дополнительную информацию о курсе можно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ТГУ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 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— ИТ-специалисты. Полномасштабная работа по привлечению учащихся ИТ-специальностей ведется в «Гринатоме»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Томский университет стал девятым в России и первым в Сибири высшим учебным заведением. Его миссия неизменна на протяжении всего времени его существования: оставаться классическим университетом исследовательского типа с системой образования, сочетающей учебный процесс на базе фундаментальных научных исследований и удовлетворение духовных потребностей личности. Количество выпускников университета превышает 150 тысяч человек.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edproject.tsu.ru/data-rosat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1nrD0/HOVhnNZBQtCw0RugA+w==">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2024-05-08T13:47:00Z</dcterms:created>
  <dc:creator>b v</dc:creator>
</cp:coreProperties>
</file>