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конференции ICONS-2024: глобальные решения для физической ядерной безопасности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Члены делегации Росатома представили доклады о достижениях компании в сфере физической ядерной безопасности на Международной конференции ICONS-2024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Международной конференции по физической ядерной безопасности ICONS-2024, организованной Международным агентством по атомной энергии (МАГАТЭ). Конференция собрала более 2000 министров, высокопоставленных чиновников, экспертов и делегатов со всего мира для обсуждения вопросов укрепления глобальной ядерной безопасности и решения вызовов, связанных с развитием технологий, а также новыми рисками и угрозами.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 ICONS-2024 Росатом представил передовые технологии и решения в области физической ядерной безопасности. Выставочная экспозиция Госкорпорации «Росатом» продемонстрировала инновационные подходы и достижения в обеспечении физической защиты объектов атомной энергетики, соответствующие международным стандартам.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  <w:t xml:space="preserve">В деловой программе конференции представители Росатома выступили с докладами на актуальные темы физической ядерной безопасности. Глава делегации Госкорпорации на ICONS-2024 Руслан Байчурин отметил: </w:t>
      </w:r>
      <w:r w:rsidDel="00000000" w:rsidR="00000000" w:rsidRPr="00000000">
        <w:rPr>
          <w:i w:val="1"/>
          <w:rtl w:val="0"/>
        </w:rPr>
        <w:t xml:space="preserve">«Международная конференция по физической ядерной безопасности 2024 года, организованная под эгидой Секретариата МАГАТЭ, — это важное международное мероприятие в области физической защиты ядерного материала и ядерных установок, которое собирает множество представителей правительств, компетентных органов и операторов в атомной области. Участие в конференции необходимо для развития международного сотрудничества по данному направлению, это прекрасная возможность для взаимодействия с партнерами и позволяет подтвердить высокий уровень и передовые позиции Госкорпорации „Росатом“».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Конференция ICONS-2024 предоставляет уникальную платформу для обсуждения будущего физической ядерной безопасности, обмена информацией и передовым опытом, а также укрепления международного сотрудничества. В программе конференции предусмотрены два сегмента: двухдневный министерский сегмент с заявлениями на национальном уровне и интерактивными сессиями, а также четырехдневная научно-техническая программа с </w:t>
      </w:r>
      <w:r w:rsidDel="00000000" w:rsidR="00000000" w:rsidRPr="00000000">
        <w:rPr>
          <w:rtl w:val="0"/>
        </w:rPr>
        <w:t xml:space="preserve">пленарными</w:t>
      </w:r>
      <w:r w:rsidDel="00000000" w:rsidR="00000000" w:rsidRPr="00000000">
        <w:rPr>
          <w:rtl w:val="0"/>
        </w:rPr>
        <w:t xml:space="preserve"> панелями и параллельными техническими сессиями.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вносит значительный вклад в глобальную физическую ядерную безопасность, предлагая комплексные и инновационные решения для защиты ядерных объектов от современных угроз. Участие в ICONS-2024 подтверждает приверженность компании высоким стандартам безопасности и международному сотрудничеству в этой области.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Международная конференция по физической ядерной безопасности (ICONS — International Conference on Nuclear Security) — ключевой форум для обсуждения вопросов физической ядерной безопасности. В 2024 году ICONS проходит в четвертый раз, предыдущие конференции состоялись в 2013, 2016 и 2020 году.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 ICONS-2024 включает 52 технические сессии, министерское пленарное заседание по физической ядерной безопасности и целям устойчивого развития, интерактивную министерскую сессию по сценариям развития и четыре технических пленарных заседания, каждое из которых посвящено основным темам конференции. В рамках мероприятия также проходят 45 параллельных мероприятий, организованных государствами-членами, международными и другими организациями, рабочими группами и сообществами совместно с МАГАТЭ.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Деловая программа охватывает широкий спектр технических и научных тем, связанных с физической ядерной безопасностью. Ключевые дискуссии затрагивают глобальные перспективы регулирования в сфере малых модульных реакторов, практическое применение искусственного интеллекта и связанные с ним риски, стратегии защиты инфраструктуры от кибератак и разработку национальных стратегий управления событиями, связанными с физической ядерной безопасностью. Широкая повестка обеспечивает динамичную платформу для продвижения принципов глобальной физической ядерной безопасности.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B1wXT0Td+8gx95E+CDueSUlMvQ==">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2024-05-23T13:43:00Z</dcterms:created>
  <dc:creator>b v</dc:creator>
</cp:coreProperties>
</file>