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День сварщика машиностроители Росатома завершили сварку коллекторов теплоносителя первого контура парогенератора для АЭС «Сюйдапу» (Китай)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</w:t>
      </w:r>
      <w:r w:rsidDel="00000000" w:rsidR="00000000" w:rsidRPr="00000000">
        <w:rPr>
          <w:i w:val="1"/>
          <w:rtl w:val="0"/>
        </w:rPr>
        <w:t xml:space="preserve"> 70-й по счету парогенератор для атомной станции, изготовленный на производственной площадке в Волгодонске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31 мая 2024 года на заводе «Атоммаш» (производственная площадка машиностроительного дивизиона Госкорпорации «Росатом») завершилась сварка коллекторов теплоносителя первого контура парогенератора для энергоблока № 4 АЭС «Сюйдапу», которая строится в Китае по российскому проекту. Процесс длился шесть суток.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Это 70-й по счету парогенератор для атомной станции, изготовленный на производственной площадке в Волгодонске.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Подобные работы с оборудованием первого класса безопасности требуют высокой точности выполнения операций и большого опыта. Они выполняются ручной дуговой сваркой с подогревом в горизонтальном неповоротном положении одновременно тремя специалистами высокой квалификации. На одном парогенераторе приваривают сразу два коллектора </w:t>
      </w:r>
      <w:r w:rsidDel="00000000" w:rsidR="00000000" w:rsidRPr="00000000">
        <w:rPr>
          <w:rtl w:val="0"/>
        </w:rPr>
        <w:t xml:space="preserve">теплоносителя </w:t>
      </w:r>
      <w:r w:rsidDel="00000000" w:rsidR="00000000" w:rsidRPr="00000000">
        <w:rPr>
          <w:rtl w:val="0"/>
        </w:rPr>
        <w:t xml:space="preserve">первого контура. В общей сложности сварщикам необходимо выполнить 14 слоев сварки на одном изделии. Процесс требует соблюдения множества параметров и выполнения сварного шва без дефектов и полостей при точном соблюдении геометрии детали.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команде сварщиков на заводе сегодня работают 14 чемпионов и призеров международных чемпионатов по сварке, которые передают свой накопленный опыт и знания в рамках действующих на предприятии программ, направленных на развитие компетенций сотрудников. Система наставничества позволяет вовлекать молодых специалистов в реализацию крупных международных проектов.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«Работа сварщика — не только увлекательный процесс, но в первую очередь ответственный. Ведь мы изготавливаем сложное оборудование для атомных станций. У каждого сварщика различные задачи, но абсолютно все стремятся к высоким результатам контроля качества. Атоммаш славится своими сварщиками, и я горжусь тем, что работаю с лучшими специалистами страны», — сказала электросварщик ручной сварки 5-го разряда Татьяна Бондарева.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Парогенератор — теплообменный аппарат, является частью реакторной установки, относится к изделиям первого класса безопасности. Диаметр аппарата составляет более 4 метров, длина — порядка 14 метров, вес — 340 тонн. В состав оборудования одного энергоблока АЭС входят четыре парогенератора. Коллекторы теплоносителя первого контура — крупные комплектующие узлы парогенератора. Высота изделия — 5 метров, максимальный диаметр — более метра, вес — 16 тонн.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Реактор и парогенераторы относятся к ключевому оборудованию АЭС, при изготовлении которых вопросам качества уделяется первостепенное значение. Сквозной контроль качества российской продукции осуществляется с момента начала производства металлургической заготовки до отгрузки готового изделия заказчику. После каждой операции, влияющей на структурные преобразования в металле, проводится ряд испытаний на подтверждение соответствия механических свойств требованиям нормативной документации.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Машиностроительный дивизион Росатома объединяет научно-исследовательские, инжиниринговые и производственные организации, создающие комплексные технические решения для атомной, тепловой энергетики, газовой и нефтехимической промышленности, рынка специальных сталей и других отраслей. В настоящее время является комплектным поставщиком оборудования реакторного острова и машинного зала для АЭС с ВВЭР, единственным в мире производителем промышленных реакторов на быстрых нейтронах (БН), а также реакторных установок для атомных ледоколов.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Производственный комплекс Росатома в Волгодонске (Атоммаш) — флагман отечественного атомного машиностроения. Входит в состав Госкорпорации с 2012 года. Сегодня на предприятии производится сложное оборудование практически для всех атомных строек — Курской АЭС-2, а также строящихся при участии России АЭС в Бангладеш, Индии, Китае, Турции и др. Атоммаш производит энергетическое оборудование, в основном это агрегаты для АЭС большой мощности. За всю историю работы Атоммаша на его мощностях изготовлены сотни единиц корпусов реакторов и парогенераторов — ключевое оборудование АЭС.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АЭС «Сюйдапу» — крупный проект сотрудничества России и Китая в области атомной энергетики. В 2019 году был подписан генеральный контракт на сооружение энергоблоков № 3 и 4 АЭС «Сюйдапу» с реакторами ВВЭР-1200, а также контракт на поставку ядерного топлива. В соответствии с контрактами российская сторона проектирует «ядерный остров» АЭС, поставляет ключевое оборудование для обоих энергоблоков, оказывает услуги по авторскому надзору, шеф-монтажу, шеф-наладке поставленного оборудования. Ввод блоков в эксплуатацию намечен на 2027–2028 годы.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Продолжается реализация крупных международных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character" w:styleId="apple-converted-space" w:customStyle="1">
    <w:name w:val="apple-converted-space"/>
    <w:basedOn w:val="DefaultParagraphFont"/>
    <w:rsid w:val="00E530E7"/>
  </w:style>
  <w:style w:type="paragraph" w:styleId="v1msonormal" w:customStyle="1">
    <w:name w:val="v1msonormal"/>
    <w:basedOn w:val="Normal"/>
    <w:rsid w:val="00E530E7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 w:val="en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tCe/BWUs+mXf5NZVlak0X/GRJQ==">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