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Самый результативный участник чемпионата России среди школьников по «Что? Где? Когда?» отправится в арктическую экспедицию Росатома</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На ВДНХ состоялась торжественная церемония награждения призеров и победителей всероссийского интеллектуального турнира среди школьников и студентов колледжей</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15 мая выставка «Россия» объединила более 400 школьников и студентов колледжей со всей страны в финальном турнире чемпионата России по «Что? Где? Когда?», который проводит Российское общество «Знание». Победителем всероссийского турнира стала команда Специализированного олимпиадно-научного центра из Казани. В десятку лучших вошли также команды из Москвы, Пермского края, Челябинской, Кировской, Свердловской, Пензенской, Ленинградской, Курганской и Саратовской области. Всего в масштабном </w:t>
      </w:r>
      <w:hyperlink r:id="rId9">
        <w:r w:rsidDel="00000000" w:rsidR="00000000" w:rsidRPr="00000000">
          <w:rPr>
            <w:color w:val="0563c1"/>
            <w:u w:val="single"/>
            <w:rtl w:val="0"/>
          </w:rPr>
          <w:t xml:space="preserve">интеллектуальном соревновании</w:t>
        </w:r>
      </w:hyperlink>
      <w:r w:rsidDel="00000000" w:rsidR="00000000" w:rsidRPr="00000000">
        <w:rPr>
          <w:rtl w:val="0"/>
        </w:rPr>
        <w:t xml:space="preserve">, организованном Российским обществом «Знание», приняли участие более 120 тысяч учащихся из 14 тысяч учебных заведений.</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Победителей и призеров поздравил председатель наблюдательного совета общества «Знание», первый заместитель руководителя администрации Президента Российской Федерации Сергей Кириенко. «Неслучайно финал „Знание.Игра“ чемпионата России по „Что? Где? Когда?“ проходит на выставке „Россия“, которая проводится на ВДНХ по решению нашего президента Владимира Владимировича Путина. Здесь собрано все, чем гордится наша страна. И то, что вы оказались здесь, пройдя отбор из 121 тысячи игроков, — абсолютно по праву, потому что вы — национальная гордость. Вы — лучшие из лучших», — сказал Сергей Кириенко.</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Он поблагодарил наставников, учителей и родителей юных знатоков, а также подчеркнул, что выход в финал — это не только знания и воля каждого из игроков, но и заслуга всех, кто поддерживал их на этом пути.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Госкорпорация «Росатом» стала партнером чемпионата России среди школьников и студентов колледжей по «Что? Где? Когда?». Самый результативный игрок чемпионата — Анна Дизендорф из команды лицея № 11 г. Челябинска — получила возможность отправиться в пятую арктическую экспедицию Росатома «Ледокол знаний». Сертификат на участие в экспедиции к Северному полюсу на атомном ледоколе «50 лет Победы» вручил заместитель директора Департамента коммуникаций Госкорпорации «Росатом», капитан команды Росатома в телевизионном клубе «Что? Где? Когда?» Константин Рудер.</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«Для Росатома работа с молодежью всегда была очень важна. У нас есть огромное количество образовательных и просветительских проектов, направленных на то, чтобы рассказать вам, молодым людям, о разных направлениях, в которых работает Росатом, заинтересовать вас. Надеемся, что это поможет вам выбрать профессиональную траекторию, пойти учиться и, возможно, работать в одну из сфер атомных технологий. „Ледокол знаний“ — один из таких просветительских проектов, который существует уже пять лет. Это экспедиция на борту атомного ледокола „50 лет Победы“ к Северному полюсу — шапке нашей планеты. В этом году был огромный конкурс среди участников. На одно место в арктической экспедиции Росатома претендовали 1300 человек. Мы очень рады, что к команде „Ледокола знаний“ присоединится и лучший игрок этого чемпионата», — сказал Константин Рудер.</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Серия игр отборочного этапа чемпионата России по «Что? Где? Когда?» «Знание.Игра» среди школьников и студентов колледжей стартовала в феврале этого года. К интеллектуальному турниру присоединились более 20 тысяч команд со всех уголков России.</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Проект «Ледокол знаний» направлен на популяризацию атомных технологий, поиск и поддержку талантливых и одаренных детей, развитие их способностей и профориентацию. Проект организован сетью Информационных центров по атомной энергии (ИЦАЭ) при поддержке Госкорпорации «Росатом». Российское общество «Знание» — интеллектуальный партнер проекта. Программа Российского общества «Знание» в рамках рейса «Ледокола знаний» станет самым северным лекторием в мире. Госкорпорацией «Росатом» реализуются мероприятия, направленные на профессиональную ориентацию молодежи, повышение престижности инженерных профессий, включая проведение конкурсов профессионального мастерства и прохождение производственной практики на площадке и судах предприятия. Россия планирует собственное будущее, исходя из новых возможностей. Диалог с молодежью является одним из ключевых приоритетов государства.</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igra.znanierussia.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z5sRusWO4iEEj5ie6Tis2Xltw==">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2024-05-16T09:15:00Z</dcterms:created>
  <dc:creator>b v</dc:creator>
</cp:coreProperties>
</file>