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дал старт акселератору социальных проектов из Усолья-Сибирского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Запущена новая акселерационная программа для участников третьего сезона конкурса «Социальные лидеры Усолья-Сибирского»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грантового конкурса Госкорпорации «Росатом» «Социальные лидеры Усолья-Сибирского» начали активную работу над проектами, заявленными на конкурс в сезоне 2023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авторов социальных проектов будет организована  акселерационная программа, которая поможет участникам  улучшить свои проекты в соответствии с рекомендациями экспертов, а также попробовать себя в качестве жюри конкурса и дать обратную связь своим коллегам.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первой онлайн-встречи с участниками конкурса Алексей Журавлев, член экспертной комиссии, руководитель аналитического центра НП АКР «Да-Стратегия», рассказал о механике работы над социальным проектом, о том, как повысить эффективность собственной заявки, определить целевую аудиторию проекта и реально достижимые результаты.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групповой и индивидуальной работы будет проведена предзащита доработанных заявок, где экспертная комиссия даст итоговые комментарии по представленным проектам и выберет победителей конкурса.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Снижение негативного влияния на природу, сохранение и восполнение биоресурсов — всё это приоритетные задачи российской атомной отрасли в области охраны окружающей среды. Госкорпорация «Росатом» ведет работу по целому ряду стратегически важных для страны направлений, включая экологию. Отдельный экологический дивизион Росатома решает важнейшие государственные задачи в составе национального проекта «Экология». Сегодня работа ведется предприятиями Госкорпорации «Росатом» — ФГУП «Федеральный экологический оператор» и АО «Русатом Гринвэй» — сразу по четырем федеральным проектам: «Инфраструктура для обращения с отходами I–II классов опасности», «Чистая страна», «Сохранение озера Байкал» и «Чистый воздух».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промышленной площадке бывшего ООО «Усольехимпром» с многократным превышением предельно допустимой концентрации ртути благодаря первоочередным действиям Госкорпорации «Росатом» отменен режим чрезвычайной ситуации, снята угроза жизни и здоровью населения, а также объектам окружающей среды от негативного воздействия объекта. В настоящее время демонтировано 80% сооружений и подземных частей, в том числе последний опасный наземный производственный объект. Начата рекультивация шламонакопителя. Важно подчеркнуть, что, по данным мониторинга, в 2023 году подтверждено десятикратное снижение концентрации ртути в атмосферном воздухе г. Усолье-Сибирское. При этом Росатом не только приводит территорию в безопасное состояние, но и дает толчок социально-экономическому развитию территории — созданию федерального центра химии.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программы Госкорпорации «Росатом» «Люди и города» в ряде регионов реализуется грантовый конкурс «Социальные лидеры атомных городов». Конкурс проводится для выявления лучших социальных и волонтерских инициатив. В качестве заявителей рассматриваются некоммерческие организации, государственные и муниципальные учреждения, молодежные объединения, СМИ, волонтеры (физические лица) и волонтерские объединения, а также коммерческие организации, реализующие социальные проекты.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улучшение экологической ситуации в стране. Росатом участвует в проектах по ликвидации экологического ущерба,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реализуют комплекс мероприятий по охране окружающей среды.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IbdU+ov8XevcfGYDgF1YSTgTw==">CgMxLjA4AGojChRzdWdnZXN0LjY5a2o4bjFobmMybxILU3RyYW5nZSBDYXRqIwoUc3VnZ2VzdC5yZWdhaHpmZTlyaWISC1N0cmFuZ2UgQ2F0ciExWmtvc3RCYXhpWjJQbm42VDVIRFJFcEFET2IzWDFHVC0=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2024-04-09T15:27:00Z</dcterms:created>
  <dc:creator>b v</dc:creator>
</cp:coreProperties>
</file>