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 проведет серию встреч с поставщиками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На мероприятиях расскажут об особенностях работы с использованием цифрового решения «Бриф»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С целью развития эффективного взаимодействия между поставщиками и отраслевыми заказчиками Госкорпорация «Росатом» с 23 по 26 апреля проведет цикл конференций «Цифровое решение „Бриф“ как информационная платформа сотрудничества заказчиков и поставщиков».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На мероприятиях поставщикам расскажут об особенностях и преимуществах работы с использованием цифрового решения «Бриф», а также о потребностях организаций Росатома в различных видах продукции и услуг.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К участию в конференциях приглашаются представители действующих и потенциальных поставщиков. Мероприятия будут различаться по направлениям поставляемой продукции: 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 xml:space="preserve">23 апреля — «Закупки электрического оборудования»; 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 xml:space="preserve">24 апреля — «Закупки оборудования для измерения, испытаний и навигации»; 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 xml:space="preserve">25 апреля — «Закупки инструмента и металлоизделий»; 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>26 апреля — «Закупки инструмента, проводов и кабелей».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Начало мероприятий — в 10:30, место проведения — отель «Метрополь», зал «Врубель». Для участия необходимо </w:t>
      </w:r>
      <w:hyperlink r:id="rId4">
        <w:r>
          <w:rPr>
            <w:color w:val="1155CC"/>
            <w:u w:val="single"/>
          </w:rPr>
          <w:t>зарегистрироваться на сайте</w:t>
        </w:r>
      </w:hyperlink>
      <w:r>
        <w:rPr/>
        <w:t>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Цифровое решение «Бриф» — современная отечественная ИТ-разработка Госкорпорации «Росатом», созданная как маркетплейс для корпоративных заказчиков и поставщиков. Ее использование позволяет существенно упростить и ускорить закупочные процедуры для всех сторон. Цифровое решение «Бриф» изменяет алгоритм проведения закупок. Проект позволяет минимизировать процедурные этапы закупки за счет создания базы предложений поставщиков, которые изъявили желание сотрудничать, зарегистрировались в системе и ввели подробную информацию о своей продукции и ее цене. Благодаря этому у заказчика, работающего в системе, появляется база предложений, которые в случае соответствия потребности заказчик может использовать в качестве заявки на закупку от потенциального поставщика. А после выбора продукции заказчику остается лишь уточнить цену предлагаемой в системе продукции и получить актуальное предложение от поставщика.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Цифровизация является одним из важнейших направлений в составе стратегии развития крупных российских компаний. Перевод процессов в цифровую форму позволяет не только повысить их эффективность и оптимизировать стоимость, но и определяет безопасность. Росатом и его предприятия принимают активное участие в этой работе.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brif2024.ru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Bpu/F8yBsW0pGGyGg0kH3B7ngwQ==">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294</Words>
  <Characters>2133</Characters>
  <CharactersWithSpaces>2427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2024-04-17T07:38:00Z</dcterms:created>
  <dc:creator>b v</dc:creator>
  <dc:description/>
  <dc:language>ru-RU</dc:language>
  <cp:lastModifiedBy/>
  <dcterms:modified xsi:type="dcterms:W3CDTF">2024-04-17T12:03:23Z</dcterms:modified>
  <cp:revision>1</cp:revision>
  <dc:subject/>
  <dc:title/>
</cp:coreProperties>
</file>