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завершил процедуру переименования дивизиона, работающего в сфере логистики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Единый государственный реестр юридических лиц было внесено ООО «Росатом Логистика»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Логистический дивизион Росатома «Русатом Карго» переименован в «Росатом Логистика». 12 февраля 2024 года в Единый государственный реестр юридических лиц было внесено ООО «Росатом Логистика» (наименование на английском языке — Rosatom Logistics LLC).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Процедура переименования юридического лица дивизиона, работающего в сфере логистики, прошла в рамках перехода Госкорпорации «Росатом» на монолитный бренд, в соответствии с распоряжением Правительства РФ № 109-р от 22.01.2024.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Ранее Правительство РФ дало разрешение на переименование ряда компаний Росатома. В течение 2024 года фирменное наименование сменит 21 юридическое лицо, входящее в контур управления Госкорпорации «Росатом». Переход на монолитный бренд позволит повысить клиентоцентричность и выстроить позиционирование Росатома как глобального технологического лидера, который предлагает широкую линейку решений, направленных на улучшение жизни людей. Использование единого бренда уже внесло свой вклад в достижение целей стратегии Госкорпорации до 2030 года.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 Логистика» разрабатывает комплексные решения в области международных отраслевых и логистических грузоперевозок, а также развивает проекты по созданию цепочек поставок, направленных на интеграцию регионов БРИКС+, в том числе с использованием Северного морского пути.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MwLRbyygULHXaYj5/WMorcxAA==">CgMxLjA4AGojChRzdWdnZXN0LmE0NmVhdm94bmRxYRILU3RyYW5nZSBDYXRqIwoUc3VnZ2VzdC43ODQ2cmdyczRyZ28SC1N0cmFuZ2UgQ2F0ciExWnlMX2R4dVVDMWpyb3JYT2xTaUlQUFNaeENwMC1GdnM=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2024-04-05T13:18:00Z</dcterms:created>
  <dc:creator>b v</dc:creator>
</cp:coreProperties>
</file>