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Москве прошла конференция «„Школа Росатома“ — это мы»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мероприятии был обобщен опыт реализации проекта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22–23 апреля 2024 года в Москве состоялась конференция, приуроченная ко дню рождения проекта «Школа Росатома». В мероприятии приняли участие муниципальные координаторы проекта, руководящие работники муниципальных органов управления образованием городов — участников проекта «Школа Росатома», педагоги образовательных организаций, выпускники школ, представители родительской общественности.</w:t>
        <w:br w:type="textWrapping"/>
        <w:br w:type="textWrapping"/>
        <w:t xml:space="preserve">В ее первый день прошел финал конкурса муниципалитетов на право проведения мероприятий в рамках проекта. Победителями стали три команды. Фестиваль игровых практик «Семейные советы» пройдет в Сарове, чемпионат проекта «Школа Росатома» по хоккею на траве — в Заречном (Пензенская обл.), а фестиваль-конкурс хореографического искусства «Танцующий город» — в Новоуральске (Свердловская обл.). </w:t>
        <w:br w:type="textWrapping"/>
        <w:br w:type="textWrapping"/>
        <w:t xml:space="preserve">Второй день конференции прошел в павильоне «Атом» ВДНХ. Наталья Шурочкова, руководитель проекта «Школа Росатома», советник Департамента по взаимодействию с регионами Госкорпорации «Росатом», сделала доклад о стратегических задачах и ключевых подходах реализации проекта «Школа Росатома». Авторские технологии, разработанные в рамках проекта «Школа Росатома», представили эксперт проекта Елена Непомнящая и координатор мероприятий в городах — участниках проекта Иван Трифонов. Технологии воспитания школьников и принципы реализуемых партнерских сетевых связей представили Роман Селюков, координатор конкурсных программ проекта, и Лариса Селюкова, координатор сети «атомклассов» проекта.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В рамках конференции прошли мастер-классы «Модельная метапредметная олимпиада „Школы Росатома“», «Интеграция технологий развития дошкольника в деятельности педагогов» и др. В завершение конференции были вручены кубки «Школы Росатома» городам-победителям по итогам 2022 и 2023 года.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Проект «Школа Росатома» разработан Госкорпорацией «Росатом» и реализуется с 2011 года. Цель проекта — поддержка и развитие естественно-научного и математического образования в школе. Его реализация должна обеспечить конкурентоспособность выпускников таких классов при поступлении в вузы по востребованным в стране энергетическим и техническим специальностям. В настоящее время сеть «атомклассов», созданных в рамках проекта, насчитывает 60 школ.</w:t>
        <w:br w:type="textWrapping"/>
        <w:br w:type="textWrapping"/>
        <w:t xml:space="preserve">Создание возможностей для молодежи является одним из ключевых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также уделяют большое внимание работе с молодыми сотрудниками, школьниками и студентами, которые в скором времени могут стать их работниками, создаются специализированные образовательные программы для подготовки молодых кадров.</w:t>
        <w:br w:type="textWrapping"/>
        <w:br w:type="textWrapping"/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проекта «Школа Росатома»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RGgX+rxshH70hTaZgUfSIcLnw==">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2024-04-25T12:34:00Z</dcterms:created>
  <dc:creator>b v</dc:creator>
</cp:coreProperties>
</file>