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Электроэнергетический дивизион Росатома принял участие в экологическом фестивале «Воспетая степь»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Экологические требования являются важным условием при разработке новых проектов в промышленности и создании современной инфраструктуры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(электроэнергетический дивизион Росатома) приняла участие в XII Фестивале экологического туризма «Воспетая степь», который традиционно проходит в Орловском районе Ростовской области, на территории государственного природного биосферного заповедника «Ростовский». </w:t>
        <w:br w:type="textWrapping"/>
        <w:br w:type="textWrapping"/>
        <w:t xml:space="preserve">АЭС организовала тематическую площадку, где специалисты </w:t>
      </w:r>
      <w:r w:rsidDel="00000000" w:rsidR="00000000" w:rsidRPr="00000000">
        <w:rPr>
          <w:rtl w:val="0"/>
        </w:rPr>
        <w:t xml:space="preserve">отдела</w:t>
      </w:r>
      <w:r w:rsidDel="00000000" w:rsidR="00000000" w:rsidRPr="00000000">
        <w:rPr>
          <w:rtl w:val="0"/>
        </w:rPr>
        <w:t xml:space="preserve"> охраны окружающей среды, управления информацией и общественных связей рассказывали участникам об экологической безопасности и внедрении в технологические процессы работы атомной станции современных экологически ориентированных технологий, о вкладе Ростовской АЭС в сохранение и приумножение биоресурсов, проводили экологические мастер-классы и викторины.  Площадку станции посетили около 3 тысяч человек.</w:t>
        <w:br w:type="textWrapping"/>
        <w:br w:type="textWrapping"/>
        <w:t xml:space="preserve">«Экологические требования являются важным условием при разработке новых проектов в промышленности и создании современной инфраструктуры. Ростовская атомная станция ведет системную работу в области охраны окружающей среды с момента пуска первого энергоблока, состоявшегося в 2001 году. Ежегодно мы направляем на экологическую деятельность сотни миллионов рублей, и ежегодно эти затраты увеличиваем. В 2023 году на охрану окружающей среды и выполнение мероприятий по обеспечению рационального использования природных ресурсов Ростовская АЭС направила свыше 814 миллионов рублей. За последние пять лет затраты предприятия на экологические цели превысили 3 миллиарда рублей», — отметил директор Ростовской АЭС Андрей Сальников.</w:t>
        <w:br w:type="textWrapping"/>
        <w:br w:type="textWrapping"/>
        <w:t xml:space="preserve">Ростовская атомная станция продолжает регулярную работу по восполнению рыбных запасов реки Дон и Цимлянского водохранилища, которую волгодонские атомщики ведут с 2015 года. Всего за девять лет водоемы региона пополнили 73 миллиона мальков рыбы ценных пород (стерляди, сазана, леща, белого амура и толстолобика). Помимо этого атомная станция ежегодно ведет работу по озеленению территорий, находящихся в зоне расположения промышленного объекта, занимается селективным сбором отходов. С 2017 года на вторичную переработку отправлено около 187 тонн бумаги и 29 тонн картона, что позволило обеспечить вторсырьем перерабатывающие предприятия для производства более 150 тонн новой бумажной продукции. На территории размещения атомной станции ведется постоянный экологический мониторинг, как производственный, так и проводимый независимыми специализированными организациями. За весь период эксплуатации энергоблоков Ростовской АЭС негативных изменений качества окружающей среды не выявлено. Эффективность экологической деятельности, обеспечение высокого уровня эксплуатации оборудования и значимый вклад Ростовской АЭС в охрану окружающей среды и сбережение природных ресурсов неоднократно отмечены на уровне регионального правительства.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Фестиваль экологического туризма «Воспетая степь» традиционно проходит весной, в период цветения диких степных тюльпанов и ирисов. Основная цель мероприятия — развитие экологического туризма на востоке Ростовской области, популяризация природных достопримечательностей Донского края. За 11 лет это яркое мероприятие собрало более 48 тысяч гостей и участников. </w:t>
        <w:br w:type="textWrapping"/>
        <w:br w:type="textWrapping"/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 · ч. Атомная станция — организация высокой социальной эффективности, она вносит существенный вклад в социально-экономическое развитие региона через налоги, социальные инвестиции и благотворительность. Ростовская АЭС помогает учреждениям здравоохранения, образования, культуры и спорта. Также станция поддерживает проекты, направленные на охрану окружающей среды, развитие инфраструктуры территорий расположения, профессиональное и творческое развитие молодежи.</w:t>
        <w:br w:type="textWrapping"/>
        <w:br w:type="textWrapping"/>
        <w:t xml:space="preserve">Доля атомной генерации в структуре производства электроэнергии Ростовской области составляет более 70%, Объединенной энергосистемы (ОЭС) Юга — около 30%.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края, Ростовской, Волгоградской, Астраханской области.</w:t>
        <w:br w:type="textWrapping"/>
        <w:br w:type="textWrapping"/>
        <w:t xml:space="preserve">Инициативы в сфере экологии становятся важными направлениями волонтерской и наставнической деятельности в нашей стране. Росатом участвует в утилизации и переработке отходов, ликвидации свалок, сохранении лесов и водоемов, а также биологического разнообразия.</w:t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Ростовской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AC2QBKgcxH9RRHwywx+nGbXAGg==">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2024-04-17T08:58:00Z</dcterms:created>
  <dc:creator>b v</dc:creator>
</cp:coreProperties>
</file>