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Проект Росатома «Атом-Лаб» стал победителем премии «Россия — мои горизонты»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рамках проекта изучают 3D-моделирование, VR, веб-дизайн, веб-разработку, разработку AR-игр и многое другое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«Атом-Лаб», который разработан и реализуется при поддержке Корпоративной Академии Росатома, стал победителем первой национальной премии в области профориентации «Россия — мои горизонты» в номинации «Лучший проект в области профориентации в индустриальной среде». Торжественная церемония награждения финалистов премии состоялась 23 апреля 2024 года.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Онлайн-лаборатория «Атом-Лаб» была в 2020 году разработана ведущими экспертами атомной отрасли для школьников средних и старших классов. Участие в онлайн-лабораториях Росатома принимают ребята со всей страны и из-за рубежа. В рамках проекта они изучают теоретические и практические основы выбранной компетенции, осваивают новые инструменты работы, принимают участие в онлайн-встречах «Атом о сём» с экспертами отрасли, популяризаторами науки и специалистами из различных областей знаний.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Среди навыков, которые можно освоить благодаря проекту «Атом-Лаб», — 3D-моделирование, VR, веб-дизайн, веб-разработка, разработка AR-игр и многие другие. По итогам четырехдневного образовательного интенсива школьникам выдается сертификат об участии в «Атом-Лаб» и Паспорт компетенций Росатома с оценками. 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онлайн-лаборатории «Атом-Лаб» отражает стратегическое направление развития профессиональной подготовки молодежи и подтверждает важность инновационных методов обучения в современном мире. Проект реализуется совместно с отраслевыми экспертами и партнерскими образовательными организациями. С момента старта проекта в нем приняли участие более 3000 школьников из 10 стран (в том числе из 44 субъектов и 89 муниципальных образований РФ).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«Главное достижение помимо сегодняшней награды — что мы вышли за границы России и позволяем школьникам в разных уголках мира знакомиться с Росатомом, узнавать о наших профессиях, предприятиях и становиться частью семьи юниоров Росатома», — сказал руководитель проекта Евгений Герасимов, наставник движения «Юниоры Росатома», менеджер проекта Центра развития технологического образования АНО «Корпоративная Академия Росатома».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АНО «Корпоративная Академия Росатома» — ведущий образовательный центр атомной отрасли, аккумулирующий и распространяющий передовые знания в области развития управленческих и бизнес-компетенций, реализующий крупные проекты, направленные на развитие кадрового потенциала отрасли и привлечение молодых специалистов. Обучение в Академии ведется более чем по 300 учебным программам, разработанным по заказу профильных подразделений Госкорпорации.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созданию максимально благоприятных условий для раскрытия потенциала школьников и студентов. Госкорпорация «Росатом» организует учебные интенсивы, всероссийские образовательные проекты, различные конкурсы и многое другое.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DYDPBNeHS7c0fOBHP1VitS1ARw==">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2024-04-24T14:29:00Z</dcterms:created>
  <dc:creator>b v</dc:creator>
</cp:coreProperties>
</file>