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обсудили возможности и вызовы малой атомной энергетики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Состоялась панельная дискуссия «Возможности и вызовы для внедрения малых атомных решений»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рамках Международного форума «Атомэкспо 2024» состоялась панельная дискуссия «Возможности и вызовы для внедрения малых атомных решений».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представители российских и зарубежных предприятий атомной отрасли, представители компаний, регионов и стран, заинтересованных в развитии малой атомной генерации. Модератором дискуссии выступил международный эксперт, бывший заместитель генерального директора МАГАТЭ (2011–2015 гг.) Александр Бычков.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вступительном слове заместитель генерального директора по машиностроению и индустриальным решениям Госкорпорации «Росатом» Андрей Никипелов отметил рост интереса в мире к атомной энергетике и, в частности, к атомным станциям малой мощности (АСММ) за счет сочетания экологичности, надежности энергоснабжения и прогнозируемости его цены. Решения в области АСММ востребованы во многих странах, и в мире существует около 70 разных проектов малых модульных реакторов, дальше всех в части реализации этих проектов продвинулись Россия и Китай.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Отвечая на потребности рынка, Росатом предлагает широкую линейку максимально гибких малых наземных и плавучих энергетических решений, адаптируемых под разные энергозадачи.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Специфику лицензирования наземных АСММ осветил заместитель руководителя Федеральной службы по экологическому, технологическому и атомному надзору РФ Алексей Ферапонтов.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 особенностях проектирования и строительства АСММ в Китае рассказал заместитель директора компании CNNP Ли Фенг.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Далее Андрей Никипелов отдельно остановился на преимуществах семейства современных атомных плавучих энергоблоков (ПЭБ) для северных и южных морей на базе новых реакторов РИТМ, особо выделив удобство для клиентов бизнес-модели BOO (build-own-operate, строй-владей-эксплуатируй), предполагающей, что Росатом строит и эксплуатирует ПЭБ, продавая клиенту электроэнергию и, таким образом, избавляя его от всех связанных с эксплуатацией задач. Он также отметил, что этот новый продукт Госкорпорации основан на более чем 70-летнем опыте транспортного реакторостроения и успешной эксплуатации первой в мире плавучей АЭС «Академик Ломоносов».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Тему продолжил Павел Ипатов, заместитель генерального директора — директор по специальным проектам и инициативам концерна «Росэнергоатом». Он поделился опытом эксплуатации ПАТЭС и рассказал о положительных изменениях в регионе, произошедших после ее ввода в эксплуатацию.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выступлении министр энергетики Приморского края Андрей Леонтьев также рассказал о позитивных ожиданиях от потенциального включения плавэнергоблоков в энергосистему региона. Он отметил существенный рост энергопотребления в Приморье, связанный с реализацией там больших промышленных и инфраструктурных проектов. Энергоснабжение с ПЭБ могло бы не только покрыть существующий дефицит, но и существенно расширить экономический и инвестиционный потенциал края.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международных организаций Михаил Чудаков (МАГАТЭ) и Кинг Ли (Всемирная ядерная ассоциация), а также независимый международный эксперт Имре Пастор поделились своим видением вызовов при внедрении малых атомных решений, но были единодушны в том, что АСММ — это на сегодня одно из самых перспективных направлений развития мировой энергетики.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дискуссии также приняли участие: вице-президент Совета Бразильской ассоциации по развитию атомной деятельности Орпет Маркес Пейшото, руководитель Научно-исследовательского центра ядерных реакторных технологий Национального агентства исследований и инноваций Индонезии Топан Сетиадипура, исполнительный директор Южно-Африканской корпорации по атомной энергии Лойсо Тябаше и другие.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ООО «АТОМЭКСПО»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w73ZKM0A90ZCTRcI4Klg3CmVw==">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2024-03-27T06:52:00Z</dcterms:created>
  <dc:creator>b v</dc:creator>
</cp:coreProperties>
</file>