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Горнорудный дивизион Росатома договорился о сотрудничестве в области геологоразведки с ВНИИ минерального сырья им. Н. М. Федоровского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Соглашение было подписано на форуме «АТОМЭКСПО-2024»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Международного форума «АТОМЭКСПО-2024» состоялось подписание соглашения между АО «Русбурмаш» (предприятие горнорудного дивизиона Госкорпорации «Росатом») и ФГБУ «Всероссийский научно-исследовательский институт минерального сырья им. Н. М. Федоровского» (ФГБУ «ВИМС»).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были поставлены генеральным директором АО «Русбурмаш» Глебом Носыревым и первым заместителем генерального директора ФГБУ «ВИМС» Александром Рогожиным. Соглашение было подписано в присутствии руководителя горнорудного дивизиона Росатома Владимира Верховцева.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касается реализации совместных проектов в области поисково-оценочных работ, добычи и переработки полезных ископаемых.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совместной работы в течение пяти лет предстоит провести инженерно-изыскательные работы, исследовать скважины новых и действующих месторождений, провести геологическое сопровождение буровых работ и геофизические испытания.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«Горнорудный дивизион Росатома и ВИМС — давние партнеры в части геолого-разведочных работ на месторождениях, осваиваемых предприятиями и партнерами дивизиона. В частности, в настоящее время специалисты ВИМС в сотрудничестве с „Русбурмашем“ продолжают гидрологические работы на Колмозерском месторождении лития», — отметил Глеб Носырев.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«Русбурмаш» (входит в контур управления горнорудного дивизиона Госкорпорации «Росатом») — это сервисная компания, обеспечивающая выполнение комплексных буровых, строительных и геологоразведочных работ, а также реализующая проекты для внешних заказчиков. АО «Русбурмаш» выполняет строительство, реконструкцию, капитальный ремонт, инженерные изыскания, подготовку проектной документации в отношении объектов использования атомной энергии.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«Русбурмаш» имеет большой опыт работ на Кольском полуострове. В начале 2023 года были завершены работы по техническому сопровождению бурения для поисковых и оценочных работ титановых руд на Куроптевской перспективной площади. Ранее по заказу АО «Кольская ГМК» выполнены гидрогеологические исследования на Быстринском, Ждановском и Тундровом месторождениях медно-никелевых руд Печенгского рудного поля. В настоящее время продолжается дополнительная геологоразведка на Колмозерском месторождении лития по заказу ООО «Полярный литий».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конце 2023 года АО «Русбурмаш» в сложных климатических условиях Заполярья завершило дополнительную геологоразведку Полмостундровского месторождения лития (Ловозерский район Мурманской области). Было пробурено 66 скважин общей протяженностью 8380 погонных метров, также был проведен комплекс геофизических исследований. 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     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Освоение отечественной минерально-сырьевой базы обеспечивает различные отрасли промышленности возможностями выпускать самую разнообразную продукцию. Россия в состоянии сама обеспечить себя всеми видами полезных ископаемых.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 должны обеспечить сырьевой суверенитет страны. Задача горнорудного дивизиона Госкорпорации «Росатом» — повысить экономическую эффективность, полностью соответствовать экологическим стандартам, развивать производство новых предприятий с целью обеспечения полного сырьевого и, как следствие, технологического суверенитета страны.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по корпоративным коммуникациям горнорудного дивизиона Госкорпорации «Росатом»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HkkeA+Ibm/vDjTMA6appbMfsw==">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2024-03-26T11:57:00Z</dcterms:created>
  <dc:creator>b v</dc:creator>
</cp:coreProperties>
</file>