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26.03.24</w:t>
            </w:r>
          </w:p>
        </w:tc>
      </w:tr>
    </w:tbl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8">
      <w:pPr>
        <w:spacing w:line="27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«</w:t>
      </w:r>
      <w:r w:rsidDel="00000000" w:rsidR="00000000" w:rsidRPr="00000000">
        <w:rPr>
          <w:b w:val="1"/>
          <w:sz w:val="28"/>
          <w:szCs w:val="28"/>
          <w:rtl w:val="0"/>
        </w:rPr>
        <w:t xml:space="preserve">Т-КОМ» и «Гипросвязь» (Республика Беларусь) заключили соглашение о поставках российского телекоммуникационного оборудования</w:t>
      </w:r>
    </w:p>
    <w:p w:rsidR="00000000" w:rsidDel="00000000" w:rsidP="00000000" w:rsidRDefault="00000000" w:rsidRPr="00000000" w14:paraId="00000009">
      <w:pPr>
        <w:spacing w:line="276" w:lineRule="auto"/>
        <w:jc w:val="center"/>
        <w:rPr/>
      </w:pPr>
      <w:r w:rsidDel="00000000" w:rsidR="00000000" w:rsidRPr="00000000">
        <w:rPr>
          <w:i w:val="1"/>
          <w:rtl w:val="0"/>
        </w:rPr>
        <w:t xml:space="preserve">Стороны также намерены рассмотреть вопрос о локализации производства в Беларуси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rPr/>
      </w:pPr>
      <w:r w:rsidDel="00000000" w:rsidR="00000000" w:rsidRPr="00000000">
        <w:rPr>
          <w:rtl w:val="0"/>
        </w:rPr>
        <w:t xml:space="preserve">На Международном форуме «АТОМЭКСПО-2024» в Научно-технологическом университете «Сириус» (федеральная территория «Сириус», Сочи) российский производитель телекоммуникационного оборудования для построения корпоративных сетей передачи данных ООО «Т-КОМ» (предприятие топливного дивизиона Росатома) заключило четырехстороннее соглашение о стратегическом сотрудничестве с ведущей организацией Республики Беларусь по проектированию сетей и систем связи (ОАО «Гипросвязь»), АО «ТВЭЛ» и офисом Росатома в Минске (ООО «Русатом Бел»).</w:t>
      </w:r>
    </w:p>
    <w:p w:rsidR="00000000" w:rsidDel="00000000" w:rsidP="00000000" w:rsidRDefault="00000000" w:rsidRPr="00000000" w14:paraId="0000000C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76" w:lineRule="auto"/>
        <w:rPr/>
      </w:pPr>
      <w:r w:rsidDel="00000000" w:rsidR="00000000" w:rsidRPr="00000000">
        <w:rPr>
          <w:rtl w:val="0"/>
        </w:rPr>
        <w:t xml:space="preserve">Документ подразумевает реализацию ряда совместных проектов, в том числе разработку комплексной программы развития телекоммуникационного оборудования для вывода его на белорусский и иные рынки, проектирование, разработку и испытание новых образцов оборудования, проработку возможности локализации производства на территории Беларуси, а также совершенствование встроенного программного обеспечения. Кроме этого, соглашение закрепляет обязательства сторон по обучению специалистов сервисному и техническому обслуживанию телекоммуникационного оборудования, его ремонту. </w:t>
      </w:r>
    </w:p>
    <w:p w:rsidR="00000000" w:rsidDel="00000000" w:rsidP="00000000" w:rsidRDefault="00000000" w:rsidRPr="00000000" w14:paraId="0000000E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76" w:lineRule="auto"/>
        <w:rPr/>
      </w:pPr>
      <w:r w:rsidDel="00000000" w:rsidR="00000000" w:rsidRPr="00000000">
        <w:rPr>
          <w:rtl w:val="0"/>
        </w:rPr>
        <w:t xml:space="preserve">Образцы телекоммуникационного оборудования марки «Т-КОМ» были представлены на экспозиции «АТОМЭКСПО-2024» в зоне цифровизации. Российские коммутаторы вызвали большой интерес у участников и гостей форума. </w:t>
      </w:r>
    </w:p>
    <w:p w:rsidR="00000000" w:rsidDel="00000000" w:rsidP="00000000" w:rsidRDefault="00000000" w:rsidRPr="00000000" w14:paraId="00000010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</w:t>
      </w:r>
    </w:p>
    <w:p w:rsidR="00000000" w:rsidDel="00000000" w:rsidP="00000000" w:rsidRDefault="00000000" w:rsidRPr="00000000" w14:paraId="00000012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76" w:lineRule="auto"/>
        <w:rPr/>
      </w:pPr>
      <w:r w:rsidDel="00000000" w:rsidR="00000000" w:rsidRPr="00000000">
        <w:rPr>
          <w:rtl w:val="0"/>
        </w:rPr>
        <w:t xml:space="preserve">Топливный дивизион Госкорпорации «Росатом» (Топливная компания Росатома «ТВЭЛ») включает предприятия по фабрикации ядерного топлива, конверсии и обогащению урана, производству газовых центрифуг, а также научно-исследовательские и конструкторские организации. Являясь единственным поставщиком ядерного топлива для российских АЭС, «ТВЭЛ» обеспечивает топливом более 70 энергетических реакторов в 15 государствах, исследовательские реакторы в девяти странах мира, а также транспортные реакторы российского атомного флота. Каждый шестой энергетический реактор в мире работает на топливе «ТВЭЛ». Топливный дивизион Росатома является крупнейшим в мире производителем обогащенного урана, а также лидером глобального рынка стабильных изотопов. В топливном дивизионе активно развиваются новые бизнесы в области химии, металлургии, технологий накопления энергии, 3D-печати, цифровых продуктов, а также вывода из эксплуатации ядерных объектов. В контуре Топливной компании «ТВЭЛ» созданы отраслевые интеграторы Росатома по аддитивным технологиям и системам накопления электроэнергии. </w:t>
      </w:r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http://www.tvel.ru</w:t>
        </w:r>
      </w:hyperlink>
      <w:r w:rsidDel="00000000" w:rsidR="00000000" w:rsidRPr="00000000">
        <w:rPr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76" w:lineRule="auto"/>
        <w:rPr/>
      </w:pPr>
      <w:r w:rsidDel="00000000" w:rsidR="00000000" w:rsidRPr="00000000">
        <w:rPr>
          <w:rtl w:val="0"/>
        </w:rPr>
        <w:t xml:space="preserve">ООО «Т-КОМ» — российский производитель сетевого и телекоммуникационного оборудования (входит в состав Топливной компании «ТВЭЛ»), предлагающий своим заказчикам широкую линейку управляемых коммутаторов с программным обеспечением, разработанным в России и включенным в реестр отечественного ПО (Единый реестр российских программ для ЭВМ и баз данных). Ключевыми потребителями продукции компании являются промышленные предприятия и ТЭК, атомная отрасль, научные и образовательные учреждения, здравоохранение, операторы связи и др. К настоящему моменту ООО «Т-КОМ» освоило производство более 100 моделей управляемых коммутаторов для построения или модернизации любого сегмента телекоммуникационных сетей потенциальных заказчиков.</w:t>
      </w:r>
    </w:p>
    <w:p w:rsidR="00000000" w:rsidDel="00000000" w:rsidP="00000000" w:rsidRDefault="00000000" w:rsidRPr="00000000" w14:paraId="00000016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76" w:lineRule="auto"/>
        <w:rPr/>
      </w:pPr>
      <w:r w:rsidDel="00000000" w:rsidR="00000000" w:rsidRPr="00000000">
        <w:rPr>
          <w:rtl w:val="0"/>
        </w:rPr>
        <w:t xml:space="preserve">Международный форум «АТОМЭКСПО» — главное событие мировой атомной отрасли. Крупнейшая выставочная и деловая площадка, на которой обсуждается современное состояние атомной отрасли, формируются тренды ее дальнейшего развития. На площадках форума проходят многочисленные деловые встречи, устанавливаются рабочие контакты, подписываются партнерские соглашения и контракты. </w:t>
      </w:r>
    </w:p>
    <w:p w:rsidR="00000000" w:rsidDel="00000000" w:rsidP="00000000" w:rsidRDefault="00000000" w:rsidRPr="00000000" w14:paraId="00000018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76" w:lineRule="auto"/>
        <w:rPr/>
      </w:pPr>
      <w:r w:rsidDel="00000000" w:rsidR="00000000" w:rsidRPr="00000000">
        <w:rPr>
          <w:rtl w:val="0"/>
        </w:rPr>
        <w:t xml:space="preserve">Россия активно развивает сотрудничество с дружественными государствами. Отечественная экономика наращивает экспортный потенциал, осуществляет поставки товаров, услуг и сырья по всему миру. Продолжается реализация крупных зарубежных энергетических проектов. Росатом и его дивизионы принимают активное участие в этой работе.</w:t>
      </w:r>
    </w:p>
    <w:p w:rsidR="00000000" w:rsidDel="00000000" w:rsidP="00000000" w:rsidRDefault="00000000" w:rsidRPr="00000000" w14:paraId="0000001A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76" w:lineRule="auto"/>
        <w:rPr/>
      </w:pPr>
      <w:r w:rsidDel="00000000" w:rsidR="00000000" w:rsidRPr="00000000">
        <w:rPr>
          <w:rtl w:val="0"/>
        </w:rPr>
        <w:t xml:space="preserve">В рамках демонстрации приверженности Росатома климатической повестке будет обеспечена компенсация углеродного следа XIII Международного форума «АТОМЭКСПО-2024» с использованием специальных сертификатов.</w:t>
      </w:r>
    </w:p>
    <w:p w:rsidR="00000000" w:rsidDel="00000000" w:rsidP="00000000" w:rsidRDefault="00000000" w:rsidRPr="00000000" w14:paraId="0000001C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ind w:right="560"/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footerReference r:id="rId10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i w:val="1"/>
        <w:color w:val="595959"/>
        <w:rtl w:val="0"/>
      </w:rPr>
      <w:t xml:space="preserve">Департамент коммуникаций топливного дивизиона Росатома </w: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a4">
    <w:name w:val="Hyperlink"/>
    <w:basedOn w:val="a0"/>
    <w:uiPriority w:val="99"/>
    <w:unhideWhenUsed w:val="1"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a6">
    <w:name w:val="header"/>
    <w:basedOn w:val="a"/>
    <w:link w:val="a7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7" w:customStyle="1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9" w:customStyle="1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c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d" w:customStyle="1">
    <w:basedOn w:val="a1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yperlink" Target="http://www.tvel.ru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yLl5A3lxshBgY9i7Trwq7QYc2wA==">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2024-03-27T06:57:00Z</dcterms:created>
  <dc:creator>b v</dc:creator>
</cp:coreProperties>
</file>