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56" w:rsidRDefault="00C31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C31256">
        <w:tc>
          <w:tcPr>
            <w:tcW w:w="1518" w:type="dxa"/>
          </w:tcPr>
          <w:p w:rsidR="00C31256" w:rsidRDefault="0018109D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C31256" w:rsidRDefault="0018109D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C31256" w:rsidRDefault="0018109D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C31256" w:rsidRDefault="0018109D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:rsidR="00C31256" w:rsidRDefault="0018109D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19.03.24</w:t>
            </w:r>
          </w:p>
        </w:tc>
      </w:tr>
    </w:tbl>
    <w:p w:rsidR="00C31256" w:rsidRDefault="001810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256" w:rsidRDefault="0018109D">
      <w:pPr>
        <w:spacing w:line="276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в Восточной Европе </w:t>
      </w:r>
    </w:p>
    <w:p w:rsidR="00C31256" w:rsidRDefault="00C31256">
      <w:pPr>
        <w:spacing w:line="276" w:lineRule="auto"/>
        <w:jc w:val="center"/>
        <w:rPr>
          <w:b/>
          <w:sz w:val="28"/>
          <w:szCs w:val="28"/>
        </w:rPr>
      </w:pPr>
    </w:p>
    <w:p w:rsidR="00C31256" w:rsidRDefault="0018109D">
      <w:pPr>
        <w:spacing w:line="276" w:lineRule="auto"/>
      </w:pPr>
      <w:r>
        <w:t xml:space="preserve">Деятельность </w:t>
      </w:r>
      <w:proofErr w:type="spellStart"/>
      <w:r>
        <w:t>Росатома</w:t>
      </w:r>
      <w:proofErr w:type="spellEnd"/>
      <w:r>
        <w:t xml:space="preserve"> в Республике Беларусь курирует </w:t>
      </w:r>
      <w:proofErr w:type="spellStart"/>
      <w:r>
        <w:t>страновой</w:t>
      </w:r>
      <w:proofErr w:type="spellEnd"/>
      <w:r>
        <w:t xml:space="preserve"> офис ООО «</w:t>
      </w:r>
      <w:proofErr w:type="spellStart"/>
      <w:r>
        <w:t>Русатом</w:t>
      </w:r>
      <w:proofErr w:type="spellEnd"/>
      <w:r>
        <w:t xml:space="preserve"> Бел», который был открыт в Минске в 2022 году.</w:t>
      </w:r>
    </w:p>
    <w:p w:rsidR="00C31256" w:rsidRDefault="00C31256">
      <w:pPr>
        <w:spacing w:line="276" w:lineRule="auto"/>
        <w:rPr>
          <w:b/>
        </w:rPr>
      </w:pPr>
      <w:bookmarkStart w:id="1" w:name="_heading=h.30j0zll" w:colFirst="0" w:colLast="0"/>
      <w:bookmarkEnd w:id="1"/>
    </w:p>
    <w:p w:rsidR="00C31256" w:rsidRDefault="0018109D">
      <w:pPr>
        <w:spacing w:line="276" w:lineRule="auto"/>
        <w:rPr>
          <w:b/>
        </w:rPr>
      </w:pPr>
      <w:r>
        <w:rPr>
          <w:b/>
        </w:rPr>
        <w:t xml:space="preserve">Беларусь </w:t>
      </w:r>
    </w:p>
    <w:p w:rsidR="00C31256" w:rsidRDefault="00C31256">
      <w:pPr>
        <w:spacing w:line="276" w:lineRule="auto"/>
        <w:rPr>
          <w:b/>
        </w:rPr>
      </w:pPr>
    </w:p>
    <w:p w:rsidR="00C31256" w:rsidRDefault="0018109D">
      <w:pPr>
        <w:spacing w:line="276" w:lineRule="auto"/>
        <w:rPr>
          <w:b/>
        </w:rPr>
      </w:pPr>
      <w:r>
        <w:rPr>
          <w:b/>
        </w:rPr>
        <w:t xml:space="preserve">Самым высокотехнологичным и масштабным проектом сотрудничества </w:t>
      </w:r>
      <w:proofErr w:type="spellStart"/>
      <w:r>
        <w:rPr>
          <w:b/>
        </w:rPr>
        <w:t>Госкорпорации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Росатом</w:t>
      </w:r>
      <w:proofErr w:type="spellEnd"/>
      <w:r>
        <w:rPr>
          <w:b/>
        </w:rPr>
        <w:t xml:space="preserve">» с Республикой Беларусь стало </w:t>
      </w:r>
      <w:r>
        <w:rPr>
          <w:b/>
        </w:rPr>
        <w:t xml:space="preserve">строительство Белорусской АЭС. </w:t>
      </w:r>
    </w:p>
    <w:p w:rsidR="00C31256" w:rsidRDefault="00C31256">
      <w:pPr>
        <w:spacing w:line="276" w:lineRule="auto"/>
        <w:rPr>
          <w:b/>
        </w:rPr>
      </w:pPr>
    </w:p>
    <w:p w:rsidR="00C31256" w:rsidRDefault="0018109D">
      <w:pPr>
        <w:spacing w:line="276" w:lineRule="auto"/>
      </w:pPr>
      <w:r>
        <w:t xml:space="preserve">Белорусская АЭС с двумя реакторами суммарной мощностью 2400 МВт располагается в г. Островец. «Сердцем» энергоблоков АЭС являются флагманские реакторы </w:t>
      </w:r>
      <w:proofErr w:type="spellStart"/>
      <w:r>
        <w:t>Росатома</w:t>
      </w:r>
      <w:proofErr w:type="spellEnd"/>
      <w:r>
        <w:t xml:space="preserve"> ВВЭР-1200, которые уже доказали свою эффективность и надежность </w:t>
      </w:r>
      <w:r>
        <w:t xml:space="preserve">при эксплуатации </w:t>
      </w:r>
      <w:proofErr w:type="spellStart"/>
      <w:r>
        <w:t>референтных</w:t>
      </w:r>
      <w:proofErr w:type="spellEnd"/>
      <w:r>
        <w:t xml:space="preserve"> энергоблоков в России. 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 xml:space="preserve">Белорусская АЭС — </w:t>
      </w:r>
      <w:r>
        <w:rPr>
          <w:b/>
        </w:rPr>
        <w:t>первый завершенный зарубежный проект</w:t>
      </w:r>
      <w:r>
        <w:t xml:space="preserve">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</w:t>
      </w:r>
      <w:r>
        <w:rPr>
          <w:b/>
        </w:rPr>
        <w:t>с реакторами ВВЭР поколения III+.</w:t>
      </w:r>
      <w:r>
        <w:t xml:space="preserve"> 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>Российский проект Белорусской АЭС обладает рядом преимуществ, существенно повышающих ег</w:t>
      </w:r>
      <w:r>
        <w:t>о экономические характеристики и безопасность. Главной его особенностью является уникальное сочетание активных и пассивных систем безопасности, обеспечивающих максимальную устойчивость АЭС к внешним и внутренним воздействиям. Каждый энергоблок оснащен лову</w:t>
      </w:r>
      <w:r>
        <w:t>шкой расплава — устройством для локализации расплава активной зоны ядерного реактора, а также другими пассивными системами безопасности, способными работать в ситуации полного отсутствия энергоснабжения без участия операторов. Кроме того, мощность реакторн</w:t>
      </w:r>
      <w:r>
        <w:t>ой установки увеличена на 20%, проектный срок службы основного оборудования увеличен до 60 лет с возможностью продления эксплуатации еще на 20 лет.</w:t>
      </w:r>
    </w:p>
    <w:p w:rsidR="00C31256" w:rsidRDefault="0018109D">
      <w:pPr>
        <w:spacing w:line="276" w:lineRule="auto"/>
      </w:pPr>
      <w:r>
        <w:t xml:space="preserve"> </w:t>
      </w:r>
    </w:p>
    <w:p w:rsidR="00C31256" w:rsidRDefault="0018109D">
      <w:pPr>
        <w:spacing w:line="276" w:lineRule="auto"/>
      </w:pPr>
      <w:r>
        <w:t>Промышленная эксплуатация энергоблока № 1 Белорусской АЭС началась в июне 2021 года. 1 ноября 2023 года пр</w:t>
      </w:r>
      <w:r>
        <w:t xml:space="preserve">иемочная комиссия подписала акт приемки в эксплуатацию пускового комплекса энергоблока № 2. 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>Ввод в эксплуатацию двух энергоблоков Белорусской АЭС позволил существенно повысить экономическую и энергетическую безопасность страны и вывести ее в число мировы</w:t>
      </w:r>
      <w:r>
        <w:t>х лидеров по доле атомной генерации в общем энергобалансе. По оценкам экспертов,</w:t>
      </w:r>
      <w:r>
        <w:rPr>
          <w:b/>
        </w:rPr>
        <w:t xml:space="preserve"> </w:t>
      </w:r>
      <w:r>
        <w:t xml:space="preserve">АЭС будет </w:t>
      </w:r>
      <w:r>
        <w:lastRenderedPageBreak/>
        <w:t>обеспечивать</w:t>
      </w:r>
      <w:r>
        <w:rPr>
          <w:b/>
        </w:rPr>
        <w:t xml:space="preserve"> до 40% потребностей страны в электроэнергии. </w:t>
      </w:r>
      <w:r>
        <w:t>В 2024 году</w:t>
      </w:r>
      <w:r>
        <w:rPr>
          <w:b/>
        </w:rPr>
        <w:t xml:space="preserve"> </w:t>
      </w:r>
      <w:r>
        <w:t xml:space="preserve">Белорусская АЭС планирует выработать более 16 млрд киловатт-часов электроэнергии. 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>Разработанн</w:t>
      </w:r>
      <w:r>
        <w:t xml:space="preserve">ая </w:t>
      </w:r>
      <w:proofErr w:type="spellStart"/>
      <w:r>
        <w:t>Госкорпорацией</w:t>
      </w:r>
      <w:proofErr w:type="spellEnd"/>
      <w:r>
        <w:t xml:space="preserve"> </w:t>
      </w:r>
      <w:r>
        <w:rPr>
          <w:b/>
        </w:rPr>
        <w:t>Комплексная программа двустороннего сотрудничества в области атомных неэнергетических и неатомных проектов</w:t>
      </w:r>
      <w:r>
        <w:t xml:space="preserve"> предлагает белорусской стороне вести последовательную работу в таких сферах, как развитие ядерной медицины, экологии, </w:t>
      </w:r>
      <w:proofErr w:type="spellStart"/>
      <w:r>
        <w:t>цифровизации</w:t>
      </w:r>
      <w:proofErr w:type="spellEnd"/>
      <w:r>
        <w:t>,</w:t>
      </w:r>
      <w:r>
        <w:t xml:space="preserve"> технологий накопления энергии, электротранспорта. 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 xml:space="preserve">В рамках реализации дорожной карты сотрудничества между Беларусью и </w:t>
      </w: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», подписанной в 2023 году, идет проработка инвестиционного проекта Центра аддитивных технологий общего доступа </w:t>
      </w:r>
      <w:r>
        <w:t xml:space="preserve">в Республике Беларусь. 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 xml:space="preserve">Одной из ключевых сфер двустороннего сотрудничества является ядерная медицина. В декабре 2023 года российская система терапии с помощью </w:t>
      </w:r>
      <w:proofErr w:type="spellStart"/>
      <w:r>
        <w:t>монооксида</w:t>
      </w:r>
      <w:proofErr w:type="spellEnd"/>
      <w:r>
        <w:t xml:space="preserve"> азота «</w:t>
      </w:r>
      <w:proofErr w:type="spellStart"/>
      <w:r>
        <w:t>Тианокс</w:t>
      </w:r>
      <w:proofErr w:type="spellEnd"/>
      <w:r>
        <w:t xml:space="preserve">» получила в Беларуси свой первый зарубежный сертификат. </w:t>
      </w:r>
      <w:proofErr w:type="spellStart"/>
      <w:r>
        <w:t>Росатом</w:t>
      </w:r>
      <w:proofErr w:type="spellEnd"/>
      <w:r>
        <w:t xml:space="preserve"> также</w:t>
      </w:r>
      <w:r>
        <w:t xml:space="preserve"> планирует поставлять в республику комплекс высокодозной </w:t>
      </w:r>
      <w:proofErr w:type="spellStart"/>
      <w:r>
        <w:t>брахитерапии</w:t>
      </w:r>
      <w:proofErr w:type="spellEnd"/>
      <w:r>
        <w:t xml:space="preserve"> «</w:t>
      </w:r>
      <w:proofErr w:type="spellStart"/>
      <w:r>
        <w:t>Брахуим</w:t>
      </w:r>
      <w:proofErr w:type="spellEnd"/>
      <w:r>
        <w:t>» для лечения онкологических больных.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  <w:rPr>
          <w:b/>
        </w:rPr>
      </w:pPr>
      <w:bookmarkStart w:id="2" w:name="_heading=h.1fob9te" w:colFirst="0" w:colLast="0"/>
      <w:bookmarkEnd w:id="2"/>
      <w:r>
        <w:rPr>
          <w:b/>
        </w:rPr>
        <w:t>Армения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>Атомная энергетика является одним из ключевых источников генерации в Армении и играет определяющую роль в национальном энергоснабж</w:t>
      </w:r>
      <w:r>
        <w:t xml:space="preserve">ении. </w:t>
      </w:r>
      <w:r>
        <w:rPr>
          <w:b/>
        </w:rPr>
        <w:t>Доля Армянской АЭС в общей выработке электроэнергии в республике составляет около 30%.</w:t>
      </w:r>
      <w:r>
        <w:t xml:space="preserve"> 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  <w:rPr>
          <w:b/>
        </w:rPr>
      </w:pPr>
      <w:r>
        <w:t xml:space="preserve">В 2021 году завершился проект по модернизации и продлению срока эксплуатации станции до 2026 года. </w:t>
      </w:r>
      <w:r>
        <w:rPr>
          <w:b/>
        </w:rPr>
        <w:t>15 декабря 2023 года</w:t>
      </w:r>
      <w:r>
        <w:t xml:space="preserve"> </w:t>
      </w:r>
      <w:r>
        <w:rPr>
          <w:b/>
        </w:rPr>
        <w:t>«</w:t>
      </w:r>
      <w:proofErr w:type="spellStart"/>
      <w:r>
        <w:rPr>
          <w:b/>
        </w:rPr>
        <w:t>Русатом</w:t>
      </w:r>
      <w:proofErr w:type="spellEnd"/>
      <w:r>
        <w:rPr>
          <w:b/>
        </w:rPr>
        <w:t xml:space="preserve"> Сервис» и Армянская АЭС подписали соглашение о повторном продлении срока эксплуатации второго энергоблока станции до 2036 года. 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 xml:space="preserve">В начале 2021 года правительство Армении утвердило стратегическую программу развития энергетики страны до 2040 года, </w:t>
      </w:r>
      <w:r>
        <w:t xml:space="preserve">в качестве приоритетного направления выбрано строительство новой АЭС. </w:t>
      </w:r>
      <w:r>
        <w:rPr>
          <w:b/>
        </w:rPr>
        <w:t>21 февраля 2023 года</w:t>
      </w:r>
      <w:r>
        <w:t xml:space="preserve"> </w:t>
      </w:r>
      <w:r>
        <w:rPr>
          <w:b/>
        </w:rPr>
        <w:t xml:space="preserve">Россия представила Армении предварительное технико-экономическое обоснование проекта строительства 1-го и 2-го энергоблоков большой мощности на базе технологии ВВЭР </w:t>
      </w:r>
      <w:r>
        <w:rPr>
          <w:b/>
        </w:rPr>
        <w:t xml:space="preserve">на месте действующей Армянской АЭС в </w:t>
      </w:r>
      <w:proofErr w:type="spellStart"/>
      <w:r>
        <w:rPr>
          <w:b/>
        </w:rPr>
        <w:t>Мецаморе</w:t>
      </w:r>
      <w:proofErr w:type="spellEnd"/>
      <w:r>
        <w:rPr>
          <w:b/>
        </w:rPr>
        <w:t>.</w:t>
      </w:r>
      <w:r>
        <w:t xml:space="preserve"> Также в ходе рабочих встреч были представлены решения </w:t>
      </w:r>
      <w:proofErr w:type="spellStart"/>
      <w:r>
        <w:t>Росатома</w:t>
      </w:r>
      <w:proofErr w:type="spellEnd"/>
      <w:r>
        <w:t xml:space="preserve"> для энергоблоков средней и малой мощностей.</w:t>
      </w:r>
    </w:p>
    <w:p w:rsidR="00C31256" w:rsidRDefault="00C31256">
      <w:pPr>
        <w:spacing w:line="276" w:lineRule="auto"/>
      </w:pPr>
    </w:p>
    <w:p w:rsidR="00C31256" w:rsidRDefault="0018109D">
      <w:pPr>
        <w:spacing w:line="276" w:lineRule="auto"/>
      </w:pPr>
      <w:r>
        <w:t>В Армении важным проектом является ликвидация химических отходов на предприятии «</w:t>
      </w:r>
      <w:proofErr w:type="spellStart"/>
      <w:r>
        <w:t>Наирит</w:t>
      </w:r>
      <w:proofErr w:type="spellEnd"/>
      <w:r>
        <w:t xml:space="preserve">». Во времена СССР там находился комбинат по производству каучука, в 1990-е он прекратил работу, однако вредные отходы не были утилизированы. К </w:t>
      </w:r>
      <w:proofErr w:type="spellStart"/>
      <w:r>
        <w:t>Росатому</w:t>
      </w:r>
      <w:proofErr w:type="spellEnd"/>
      <w:r>
        <w:t xml:space="preserve"> обратились колле</w:t>
      </w:r>
      <w:r>
        <w:t xml:space="preserve">ги из Армении с предложением о проведении рекультивации. Командой специалистов </w:t>
      </w:r>
      <w:proofErr w:type="spellStart"/>
      <w:r>
        <w:t>Росатома</w:t>
      </w:r>
      <w:proofErr w:type="spellEnd"/>
      <w:r>
        <w:t xml:space="preserve"> проведена оценка необходимых работ на объекте и представлен расширенный </w:t>
      </w:r>
      <w:r>
        <w:lastRenderedPageBreak/>
        <w:t>аналитический отчет. Ожидается решение по дальнейшим шагам со стороны армянских партнеров.</w:t>
      </w:r>
    </w:p>
    <w:p w:rsidR="00DF2931" w:rsidRDefault="00DF2931">
      <w:pPr>
        <w:spacing w:line="276" w:lineRule="auto"/>
      </w:pPr>
    </w:p>
    <w:p w:rsidR="00DF2931" w:rsidRDefault="00DF2931">
      <w:pPr>
        <w:spacing w:line="276" w:lineRule="auto"/>
      </w:pPr>
      <w:r w:rsidRPr="00DF2931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DF2931">
        <w:t>Росатом</w:t>
      </w:r>
      <w:proofErr w:type="spellEnd"/>
      <w:r w:rsidRPr="00DF2931">
        <w:t xml:space="preserve"> и его дивизионы расширяют сотрудничество с предприятиями и организациями стран СНГ.</w:t>
      </w:r>
      <w:bookmarkStart w:id="3" w:name="_GoBack"/>
      <w:bookmarkEnd w:id="3"/>
    </w:p>
    <w:p w:rsidR="00C31256" w:rsidRDefault="0018109D">
      <w:pPr>
        <w:spacing w:line="276" w:lineRule="auto"/>
      </w:pPr>
      <w:r>
        <w:t xml:space="preserve"> </w:t>
      </w:r>
    </w:p>
    <w:p w:rsidR="00C31256" w:rsidRDefault="0018109D">
      <w:pPr>
        <w:spacing w:line="276" w:lineRule="auto"/>
      </w:pPr>
      <w:r>
        <w:t xml:space="preserve"> </w:t>
      </w:r>
    </w:p>
    <w:p w:rsidR="00C31256" w:rsidRDefault="00C31256">
      <w:pPr>
        <w:ind w:right="560"/>
        <w:rPr>
          <w:sz w:val="28"/>
          <w:szCs w:val="28"/>
        </w:rPr>
      </w:pPr>
    </w:p>
    <w:sectPr w:rsidR="00C3125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9D" w:rsidRDefault="0018109D">
      <w:r>
        <w:separator/>
      </w:r>
    </w:p>
  </w:endnote>
  <w:endnote w:type="continuationSeparator" w:id="0">
    <w:p w:rsidR="0018109D" w:rsidRDefault="0018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56" w:rsidRDefault="00C312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C31256" w:rsidRDefault="00C312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9D" w:rsidRDefault="0018109D">
      <w:r>
        <w:separator/>
      </w:r>
    </w:p>
  </w:footnote>
  <w:footnote w:type="continuationSeparator" w:id="0">
    <w:p w:rsidR="0018109D" w:rsidRDefault="0018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56"/>
    <w:rsid w:val="0018109D"/>
    <w:rsid w:val="00C31256"/>
    <w:rsid w:val="00D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FA6D"/>
  <w15:docId w15:val="{0652CBCE-6C40-463D-A472-EB4645F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Wq3AEKVSYyKVVZ/lr/Kfk5b5g==">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2024-04-03T14:37:00Z</dcterms:created>
  <dcterms:modified xsi:type="dcterms:W3CDTF">2024-04-03T14:37:00Z</dcterms:modified>
</cp:coreProperties>
</file>