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Росатом будет сотрудничать с Med Pharma Group в сфере продвижения на рынок Египта медицинского аппарата «Тианокс» 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Дорожная карта была подписана на «АТОМЭКСПО-2024»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26 марта 2024 года в г. Сочи на XIII Международном форуме «АТОМЭКСПО-2024» АО «Русатом РДС» (компания Госкорпорации «Росатом») и египетская компания Med Pharma Group подписали дорожную карту о сотрудничестве по продвижению медицинского аппарата «Тианокс» на рынок здравоохранения и фармакологии Арабской Республики Египет.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Документ с российской стороны подписали генеральный директор АО «Русатом РДС» Алексей Асиновский, а также генеральный директор странового офиса Госкорпорации «Росатом» в Египте Мурад Асланов, с египетской стороны — управляющий директор компании Med Pharma Group Мустафа Хелаль.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«Тианокс» — это российская установка для терапии оксидом азота взрослых и детей (в том числе новорожденных), инновационная разработка специалистов отечественной атомной отрасли. Аппарат используется в пульмонологии, кардиохирургии, трансплантологии, неонатологии, реабилитации и других направлениях. «Тианокс» сам синтезирует оксид азота, доставляет его в легкие пациента и контролирует концентрацию. Аппарат в декабре 2023 года получил первый зарубежный сертификат: его использование одобрили регуляторы Беларуси.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Директор направления специализированной медицинской техники АО «Русатом РДС» Анатолий Мялицин сказал: «Подписание данного соглашения стало важным шагом для открытия новых перспектив и расширения географии деятельности компании АО „Русатом РДС“. Поэтому сейчас, в рамках реализации дорожной карты, в наши ближайшие планы входит регистрация аппарата на территории Республики как медицинского изделия, а также проведение семинаров, направленных на обмен опытом между медицинскими специалистами Российской Федерации и Арабской Республики Египет. Мы уверены, что наше сотрудничество с египетскими партнерами будет успешным и взаимовыгодным для всех сторон».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Ранее стороны подписали соглашение о развитии научно-технического сотрудничества и внедрении применения монооксида азота на базе аппарата «Тианокс» в медицинские учреждения в Арабской Республике Египет. За прошедший год участники египетского рынка здравоохранения и фармакологии по достоинству оценили уникальность медицинского аппарата и намерены продолжать сотрудничество. Новый этап сотрудничества позволит египетским медицинским учреждениям обновить свой парк оборудования, повысить качество услуг и улучшить уровень медицинской помощи населению. Ожидается, что египетские медики станут использовать «Тианокс» сначала для лечения новорожденных и детей более старшего возраста с легочной артериальной гипертензией, а в будущем — для лечения и реабилитации взрослых с разными диагнозами, в том числе с сердечно-сосудистыми заболеваниями.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Специалисты компании АО «Русатом РДС» готовы оказывать поддержку и консультации по техническим вопросам, а также предлагать обучающие программы и мастер-классы для медицинских работников Египта. В этой части огромную поддержку оказывают организации Министерства здравоохранения Российской Федерации — это в первую очередь НМИЦ им. В. А. Алмазова, НМИЦ АГП им. В. И. Кулакова, Сеченовский университет и др.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АО «Русатом РДС» выступает комплексным интегратором Госкорпорации «Росатом» по высокотехнологичной продукции гражданского назначения в области производства техники, электроники и специализированного медицинского оборудования. Компания координирует работы по новым направлениям бизнеса, обеспечивая для заказчиков комплексные решения — от проектирования, изготовления и до постгарантийного обслуживания на весь жизненный цикл изделия.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Монооксид азота используют для терапии прекапиллярной легочной гипертензии, при легочном тромбозе, эмболии, вирусной пневмонии, ишемическом инсульте, во время терапии в послеоперационный период и во многих других случаях.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 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Пресс-служба АО «Русатом РДС»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1mXMZZeilqwx7kd4TSN7GjrIrg==">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583</Words>
  <Characters>4315</Characters>
  <CharactersWithSpaces>4891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2024-03-26T08:31:00Z</dcterms:created>
  <dc:creator>b v</dc:creator>
  <dc:description/>
  <dc:language>ru-RU</dc:language>
  <cp:lastModifiedBy/>
  <dcterms:modified xsi:type="dcterms:W3CDTF">2024-03-27T12:16:08Z</dcterms:modified>
  <cp:revision>1</cp:revision>
  <dc:subject/>
  <dc:title/>
</cp:coreProperties>
</file>