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Техническая академия Росатома и ИБРАЭ РАН заключили соглашение о сотрудничестве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Документ подписали на полях ХIII Международного форума «АТОМЭКСПО-2024»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и Институт проблем безопасного развития атомной энергии Российской академии наук (ИБРАЭ РАН) разработают совместные образовательные программы в области программного обеспечения для анализа безопасности использования атомной энергии.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Соответствующее соглашение о сотрудничестве стороны заключили на полях ХIII Международного форума «АТОМЭКСПО-2024» 26 марта. Подписи под документом поставили ректор Технической академии Росатома Юрий Селезнев и исполняющий обязанности директора ИБРАЭ РАН Леонид Матвеев.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Организации планируют создать условия для повышения квалификации пользователей современного программного обеспечения, которое необходимо для анализа и прогноза последствий радиационных аварий, а также для расчета радиационной защиты и другого.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Также стороны будут проводить совместные совещания и семинары и приглашать представителей организаций-разработчиков для чтения лекций и ведения практических занятий на образовательных площадках.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Техническая академия Росатома — международный центр передового опыта в области управления ядерными знаниями. Академия осуществляет профессиональную переподготовку руководителей и специалистов атомной энергетики, включая подготовку эксплуатационного персонала зарубежных АЭС. Как обладатель уникальных знаний в области ядерных технологий, Техническая академия признана центром сотрудничества МАГАТЭ по ряду образовательных направлений. В 2023 году в Академии прошли обучение свыше 26 тысяч слушателей, 400 специалистов из 45 стран мира получили знания о становлении и развитии ядерных технологий.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ИБРАЭ РАН — федеральное государственное бюджетное учреждение науки «Институт проблем безопасного развития атомной энергетики» Российской академии наук — создан Распоряжением Совета Министров СССР от 3 ноября 1988 г. в целях расширения и углубления фундаментальных исследований, создающих основу для обеспечения безопасности атомной энергетики. Основная методология Института — комплексный анализ безопасности объектов атомной энергетики, включая ядерный топливный цикл, с использованием современных компьютерных технологий. ИБРАЭ РАН осуществляет широкое научное сотрудничество с ведущими российскими, зарубежными и международными организациями, в числе которых Ростехнадзор, Госкорпорация «Росатом» и ее дивизионы, МАГАТЭ, Всемирная ядерная ассоциация, Агентство по атомной энергии Организации экономического сотрудничества и развития, и многие другие организации.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ежегодно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АНО ДПО «Техническая академия Росатома»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oVY/0WrettitdLGNHpRIe6rpSw==">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2024-03-26T10:38:00Z</dcterms:created>
  <dc:creator>b v</dc:creator>
</cp:coreProperties>
</file>