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Сибирский химический комбинат подтвердил готовность к пожароопасному сезону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дивизионной тренировки отрабатывалось взаимодействие предприятия с привлекаемыми силами по защите производственных объектов от природных пожаров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промышленной площадке Сибирского химического комбината (АО «СХК», предприятие Топливной компании Росатома «ТВЭЛ» в г. Северске Томской области) 6 марта 2024 года проведена плановая дивизионная тренировка по тушению природного пожара. В тренировке приняли участие 158 человек, была задействована 31 единица техники — современные пожарные автомобили, пожарные мотопомпы, автомобиль скорой помощи, трактора, поливомоечные машины, мобильный лесопатрульный комплекс, мобильный пункт управления и другие.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тренировке отрабатывались совместные действия по ликвидации условного пожара в лесном массиве, примыкающем к одной из промплощадок АО «СХК». Со стороны АО «СХК» действия в условиях чрезвычайной ситуации отрабатывали более 60 человек — сотрудники профильного отдела, дежурно-диспетчерской службы, цеха гидроэнергоснабжения и бригада по профилактике тушения лесных пожаров радиохимического завода комбината.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 участию в тренировке помимо работников АО «СХК» были привлечены силы постоянной готовности, расположенные в ЗАТО Северск: ФГКУ «Специальное управление федеральной противопожарной службы № 8 МЧС России», северский филиал АО «Аварийно-технический центр Росатома», Северская клиническая больница ФГБУ «СибФНКЦ ФМБА России», а также Управление ЧС и Управление имущественных отношений администрации ЗАТО Северск, муниципальное бюджетное эксплуатационное управление ЗАТО Северск, МКУ «Лесничество ЗАТО Северск», АО «Северский водоканал».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дивизионной тренировки Топливной компании Росатома «ТВЭЛ» АО «СХК» подтвердило готовность к пожароопасному сезону, имеющиеся в ЗАТО Северск структура, численность и оснащенность формирований соответствуют предъявляемым требованиям.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Безопасность 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один из ключевых приоритетов деятельности Госкорпорации «Росатом» и ее предприятий.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Сибирский химический комбинат</w:t>
      </w:r>
      <w:r w:rsidDel="00000000" w:rsidR="00000000" w:rsidRPr="00000000">
        <w:rPr>
          <w:rtl w:val="0"/>
        </w:rPr>
        <w:t xml:space="preserve"> (АО «СХК», г. Северск)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 Топливной компании Росатома «ТВЭЛ»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www.atomsib.ru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 </w:t>
      </w:r>
      <w:r w:rsidDel="00000000" w:rsidR="00000000" w:rsidRPr="00000000">
        <w:rPr>
          <w:rtl w:val="0"/>
        </w:rPr>
        <w:t xml:space="preserve">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atomsib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QSB8TTY6oNFrDhfYEJAsoiyDw==">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2024-03-15T09:29:00Z</dcterms:created>
  <dc:creator>b v</dc:creator>
</cp:coreProperties>
</file>