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Калининской АЭС успешно прошли командно-штабные учения 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них приняли участие более 200 человек и 30 единиц спецтехники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На Калининской АЭС (филиал АО «Концерн Росэнергоатом», электроэнергетический дивизион Росатома) успешно завершились двухдневные межведомственные командно-штабные учения по отработке действий по ликвидации чрезвычайных ситуаций, которые стали частью ежегодной Всероссийской тренировки. В ходе учений была проверена готовность сил и средств к обеспечению безаварийного пропуска паводков, а также защиты объектов инфраструктуры Калининской АЭС от природных пожаров.</w:t>
        <w:br w:type="textWrapping"/>
        <w:br w:type="textWrapping"/>
        <w:t xml:space="preserve">К участию в командно-штабных учениях было привлечено более 200 человек — это специалисты Калининской АЭС и подрядных организаций, пожарные, медики. Также была задействована 31 единица специальной техники, в том числе инженерная и аварийно-восстановительная техника, самосвалы, погрузчики, расчеты пожарных автомобилей.</w:t>
        <w:br w:type="textWrapping"/>
        <w:br w:type="textWrapping"/>
        <w:t xml:space="preserve">Программа командно-штабных учений была разделена на два этапа. На первом этапе масштабной тренировки отрабатывались методы информирования участников аварийного реагирования и приведения в готовность сил и средств оперативного реагирования на чрезвычайные ситуации. Затем оценивались действия по борьбе с паводками. Среди них — локализация условной аварии на гидроузле Калининской АЭС и спасение людей из зон затопления. Второй этап посвятили борьбе с лесными пожарами и защите объектов инфраструктуры атомной станции.</w:t>
        <w:br w:type="textWrapping"/>
        <w:br w:type="textWrapping"/>
        <w:t xml:space="preserve">Подводя итоги, руководитель учений директор Калининской АЭС Виктор Игнатов отметил: «Поставленные учебные задачи выполнены в полном объеме. Результаты проведенной тренировки подтвердили готовность персонала и технических средств к оперативным действиям в условиях нештатной ситуации». 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Справка:</w:t>
      </w:r>
      <w:r w:rsidDel="00000000" w:rsidR="00000000" w:rsidRPr="00000000">
        <w:rPr>
          <w:rtl w:val="0"/>
        </w:rPr>
        <w:br w:type="textWrapping"/>
        <w:br w:type="textWrapping"/>
        <w:t xml:space="preserve">Калининская АЭС является филиалом АО «Концерн Росэнергоатом». Станция расположена на севере Тверской области в Удомельском городском округе. В составе Калининской атомной станции — четыре энергоблока с водо-водяными энергетическими реакторами (ВВЭР-1000) установленной мощностью 1000 МВт каждый. </w:t>
        <w:br w:type="textWrapping"/>
        <w:br w:type="textWrapping"/>
        <w:t xml:space="preserve">Командно-штабные учения проводятся регулярно, в соответствии с графиком, согласованным с органами местного самоуправления. Подобные учения позволяют реально оценить масштаб и достаточность необходимых ресурсов, сил и средств, которые могут быть задействованы в случае возникновения нештатных ситуаций в пожароопасный и паводковый сезоны.</w:t>
        <w:br w:type="textWrapping"/>
        <w:br w:type="textWrapping"/>
        <w:t xml:space="preserve">Сегодня Россия продолжает обеспечивать стабильную энергетическую безопасность. Энергетика является основой поступательного социально-экономического развития страны, снабжения промышленности и граждан. Отечественный топливно-энергетический комплекс работает на повышение конкурентоспособности национальной экономики, </w:t>
      </w:r>
      <w:r w:rsidDel="00000000" w:rsidR="00000000" w:rsidRPr="00000000">
        <w:rPr>
          <w:rtl w:val="0"/>
        </w:rPr>
        <w:t xml:space="preserve">на улучшение качества жизни граждан, </w:t>
      </w:r>
      <w:r w:rsidDel="00000000" w:rsidR="00000000" w:rsidRPr="00000000">
        <w:rPr>
          <w:rtl w:val="0"/>
        </w:rPr>
        <w:t xml:space="preserve">способствует развитию и благоустройству регионов страны, городов, поселков.</w:t>
        <w:br w:type="textWrapping"/>
        <w:br w:type="textWrapping"/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Департамент коммуникаций электроэнергетического дивизиона Росатома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b4t9NtlEhUtPEdw6wcvnwEuEhw==">CgMxLjA4AGojChRzdWdnZXN0LmdtM2luczJnanhyNhILU3RyYW5nZSBDYXRqIwoUc3VnZ2VzdC54cm56cDBjM2R2a24SC1N0cmFuZ2UgQ2F0aiMKFHN1Z2dlc3QudnJ6cmVmMnU1ZG00EgtTdHJhbmdlIENhdGojChRzdWdnZXN0LmU2eXZ2MnRudW1nZBILU3RyYW5nZSBDYXRqIwoUc3VnZ2VzdC5ydzI4OHQ5NGlucDISC1N0cmFuZ2UgQ2F0aiMKFHN1Z2dlc3QudDZ3ZGxsaHVqZDB4EgtTdHJhbmdlIENhdGojChRzdWdnZXN0LmJnZjlyNm5uaGUwORILU3RyYW5nZSBDYXRqIwoUc3VnZ2VzdC40aGZtangzZmNvNWgSC1N0cmFuZ2UgQ2F0ciExVXlmSzNnOFgwdU5kd1ZlcXRKeTR1bnlDa3ZLQVA4ME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2024-03-11T12:09:00Z</dcterms:created>
  <dc:creator>b v</dc:creator>
</cp:coreProperties>
</file>