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Предприятие Росатома успешно прошло первый инспекционный аудит системы качества дистрибуции радиофармацевтических лекарственных препаратов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АО «В/О „Изотоп“» было проверено на соответствие правилам GDP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(входит в дивизион «Технологии здоровья») успешно прошло первый инспекционный аудит системы качества дистрибуции радиофармацевтических лекарственных препаратов на соответствие правилам надлежащей дистрибьюторской практики GDP 2013/C 343/01. Аудит был проведен специалистами органа по сертификации Inspect (Турция).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Инспекционный аудит проводится ежегодно (после выдачи сертификата) и подтверждает то, что деятельность компании соответствует требованиям стандарта GDP. Инспекционный контроль позволяет регулярно совершенствовать систему менеджмента качества (СМК).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ранее АО «В/О „Изотоп“» подтвердило соответствие систем менеджмента национальному стандарту ГОСТ Р ИСО 9001–2015 и международным стандартам ISO 9001:2015, ISO 14001:2015, ISO 45001:2018.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«Успешное прохождение аудитов на соответствие системы менеджмента национальным и международным стандартам позиционирует Госкорпорацию „Росатом“ как надежного поставщика изотопной продукции и услуг, что способствует достижению целей Госкорпорации по обеспечению медицинских учреждений качественными и безопасными лекарственными препаратами для ядерной медицины», — отметил генеральный директор АО «В/О „Изотоп“» Максим Кушнарев.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«Технологии здоровья» — дивизион, аккумулирующий экспертизу Госкорпорации «Росатом» в сфере здравоохранения. Компания создана на базе предприятий и институтов Росатома с целью комплексного развития медицинских технологий в России и за рубежом. Дивизион «Технологии здоровья»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«В/О „Изотоп“» — официальный поставщик продукции изотопного комплекса Госкорпорации «Росатом» на международный рынок и ключевой поставщик данной продукции на внутренний рынок. Входит в дивизион Росатома «Технологии здоровья». Среди партнеров АО «В/О „Изотоп“» — более 100 зарубежных компаний, расположенных в 50 странах мира, и порядка 600 организаций в России, в том числе медицинские учреждения, промышленные предприятия и научные организации.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рассматривает развитие российских технологий ядерной медицины как стратегическое направление деятельности, вклад в обеспечение суверенитета нашей страны в области здравоохранения. Росатом обладает широкими компетенциями — от наработки изотопов и производства радиофармпрепаратов до разработки и производства тяжелого медицинского оборудования и строительства собственных объектов медицинской инфраструктуры.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Надлежащая дистрибьюторская практика (GDP) — это система обеспечения качества для складских и оптовых предприятий в сфере обращения лекарственных средств. Применение надлежащей дистрибьюторской практики обеспечивает сохранение качества продукции при хранении и транспортировании независимо от внешних факторов, а также расширяет возможности вывода продукции на международные рынки.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 Росатом наращивает выпуск широкой линейки медицинского оборудования, радиофармпрепаратов, создает полностью </w:t>
      </w:r>
      <w:r w:rsidDel="00000000" w:rsidR="00000000" w:rsidRPr="00000000">
        <w:rPr>
          <w:rtl w:val="0"/>
        </w:rPr>
        <w:t xml:space="preserve">импортонезависимую</w:t>
      </w:r>
      <w:r w:rsidDel="00000000" w:rsidR="00000000" w:rsidRPr="00000000">
        <w:rPr>
          <w:rtl w:val="0"/>
        </w:rPr>
        <w:t xml:space="preserve"> систему оказания медицинской помощи гражданам России при диагностике и лечении социально значимых заболеваний.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дивизиона Росатома «Технологии здоровья»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+BAjL+dfwTBUKPtOOGhymMruWw==">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2024-03-06T12:23:00Z</dcterms:created>
  <dc:creator>b v</dc:creator>
</cp:coreProperties>
</file>