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Росатома обсудят возможное международное сотрудничество в области редких металлов на конференции «РЕДМЕТ-2024»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Вместе с представителями науки и бизнеса из 14 стран они представят проекты развития редкометаллической промышленности в России и за рубежом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научного дивизиона Госкорпорации «Росатом» (управляющая компания — АО «Наука и инновации») примут участие в III Международной научно-практической конференции «Редкие металлы и материалы на их основе: технологии, свойства и применение» («РЕДМЕТ-2024»), которая пройдет 3–5 апреля в конгресс-отеле «Azimut Сити Отель Олимпик» в Москве. Организатором конференции выступает АО «Гиредмет» (входит в химико-технологический кластер научного дивизиона Госкорпорации «Росатом», ХТК). Мероприятие проводится при поддержке АО «Русатом МеталлТех» и АО «ТВЭЛ», в партнерстве с Российской академией наук и Минпромторгом.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Более 300 человек из 14 стран обсудят актуальные вопросы развития редкометаллической промышленности в России и за рубежом. В качестве спикеров выступят представители науки и бизнеса из Индии, Египта, Беларуси, Российской академии наук и Госкорпорации «Росатом».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«Некоторое время назад в нашей стране развитие отрасли редких металлов сдерживал невысокий внутренний спрос, а также давление импорта, прежде всего из Китая. Произошедшие в последние годы изменения открыли окно возможностей и создали взрывной спрос на многие редкоземельные материалы. В этой ситуации особая роль отводится науке, которая должна обеспечить разработку и постановку необходимых технологий на отечественных предприятиях. В рамках проведения конференции „РЕДМЕТ-2024“ мы планируем не только актуализировать первостепенный перечень задач, но и предложить наиболее рациональные решения, которые в кратчайшее время могут быть внедрены в реальный сектор экономики. Для этого сегодня важно углубить партнерство между бизнесом и академическим сообществом», — прокомментировал директор химико-технологического кластера научного дивизиона Госкорпорации «Росатом» Андрей Голиней.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первый день конференции состоятся пленарные дискуссии и сессия с участием зарубежных экспертов на тему «Мировые разработки и тренды развития редкометаллической промышленности в мире, включая вопросы кадрового голода».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Во второй и третий день планируются сессии, посвященные технологиям переработки природного и техногенного минерального сырья на основе редких металлов, технологии получения редких, тугоплавких и редкоземельных металлов, сплавов и дисперсных сред на их основе, магнитных сплавов, технологиям легких и рассеянных элементов, особо чистым материалам на основе редких металлов, полупроводниковым и оптическим материалам, материалам радиационной и ИК-фотоники. Кроме того, эксперты обсудят вопросы химической аналитики, испытания и сертификации минерального сырья, сплавов и материалов на основе редких металлов, поговорят про материалы и технологии четвертого энергетического перехода, современные функциональные материалы.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Подробная программа конференции доступна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на сайте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научно-практическая конференция «Редкие металлы и материалы на их основе: технологии, свойства и применении» («РЕДМЕТ-2024») учреждена АО «Гиредмет» (входит в химико-технологический кластер научного дивизиона Госкорпорации «Росатом») и проводится в третий раз в Москве. Это основная площадка для консолидации научного потенциала в сфере редких металлов и обсуждения широкого спектра научных и технологических задач, начиная от переработки минерального сырья до разработки новых материалов на их основе (соединения и сплавы; высокочистые вещества; полупроводниковые, оптические и люминесцентные материалы; наноматериалы; материалы современной энергетики).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отвечает за реализацию направления «Редкие и редкоземельные металлы» в рамках дорожной карты «Технологии новых материалов и веществ». Горнорудный дивизион Росатома (управляющая компания — АО «Атомредметзолото») консолидирует цепочку от добычи до производства РМ и РЗМ, а его ключевой задачей является увеличение добычи исходного лопаритового сырья на ООО «Ловозерский ГОК» и создание нового разделительного производства на ОАО «Соликамский магниевый завод» с целью создания суверенной РЗМ-промышленности России и обеспечения сырьевой независимости страны.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«Наука и инновации»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edmet.giredmet.ru.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WhH0wMlkHIRZtu1kuRjzD8cBw==">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2024-03-29T12:46:00Z</dcterms:created>
  <dc:creator>b v</dc:creator>
</cp:coreProperties>
</file>