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представит дополнения в пакет цифровых решений для эффективности бизнеса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Конференция по импортонезависимым разработкам пройдет 18 марта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18 марта 2024 года Госкорпорация «Росатом» в лице компании «Русатом — Цифровые решения» проведет конференцию, на которой будет представлен очередной пакет собственных суверенных цифровых продуктов для повышения эффективности предприятий. Конференция пройдет в актовом зале главного здания Росатома (Большая Ордынка, 24).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мероприятии ведущие российские ИТ-интеграторы познакомятся с рядом импортонезависимых цифровых решений, разработанных специалистами АО «Гринатом» (ИТ-интегратор Росатома) для компаний и промышленных предприятий, а также узнают об эффектах для бизнеса, которые дает их применение.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частности, будут представлены платформа для управления проектами и задачами «Атом.Проект», RPA-платформа для автоматизации бизнес-процессов «Атом.РИТА», интеграционная шина «Атом.Мост», решение для распознавания, анализа и обработки документов «Атом.Око», система </w:t>
      </w:r>
      <w:r w:rsidDel="00000000" w:rsidR="00000000" w:rsidRPr="00000000">
        <w:rPr>
          <w:rtl w:val="0"/>
        </w:rPr>
        <w:t xml:space="preserve">«Атом.Порт»</w:t>
      </w:r>
      <w:r w:rsidDel="00000000" w:rsidR="00000000" w:rsidRPr="00000000">
        <w:rPr>
          <w:rtl w:val="0"/>
        </w:rPr>
        <w:t xml:space="preserve">, предназначенная для централизованного управления конфигурациями и ИТ-инфраструктурой. Особое внимание будет уделено инструментам поддержки предприятий при переходе на отечественное программное обеспечение, в том числе на примере проектов Корпорации по переходу на отечественное ПО с применением автоматизации.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гостями конференции выступят представители АО «Гринатом» (компания-разработчик, ИТ-интегратор Госкорпорации Росатом), которые подробно расскажут об уникальных характеристиках представляемых решений, представят кейсы их применения в атомной отрасли, а также в других сферах промышленности.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«Тесное взаимодействие с партнерами — поставщиками российского ПО, постоянная двусторонняя связь, готовность оказать содействие и поддержку, глубокое понимание запросов потребителей — это принципы, которые лежат в основе построения и развития партнерской сети, представляющей на рынке цифровые решения Росатома. Мы нацелены на системные связи с ИТ-интеграторами, чтобы продемонстрировать потенциал наших продуктов, в том числе в составе интегрированных решений. Наша обоюдная задача: всестороннее и полное удовлетворение требований клиентов — российских компаний и промышленных предприятий», — отметил в преддверии конференции генеральный директор компании «Русатом — Цифровые решения» (Росатом) Александр Вибе.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«Атом.РИТА» — </w:t>
      </w:r>
      <w:r w:rsidDel="00000000" w:rsidR="00000000" w:rsidRPr="00000000">
        <w:rPr>
          <w:rtl w:val="0"/>
        </w:rPr>
        <w:t xml:space="preserve">импортонезависимая</w:t>
      </w:r>
      <w:r w:rsidDel="00000000" w:rsidR="00000000" w:rsidRPr="00000000">
        <w:rPr>
          <w:rtl w:val="0"/>
        </w:rPr>
        <w:t xml:space="preserve"> RPA-платформа для разработки и управления программными роботами. Позволяет автоматизировать бизнес-процессы путем имитации действий пользователей в веб-приложениях и установленных на рабочих станциях программах. Легко масштабируется, минимизирует ошибки и человеческий фактор в бизнес-процессах, освобождает сотрудников от рутинных задач и повышает скорость протекания процессов. Учитывает требования информационной безопасности. Включена в реестр российского ПО.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«Атом.Мост» — </w:t>
      </w:r>
      <w:r w:rsidDel="00000000" w:rsidR="00000000" w:rsidRPr="00000000">
        <w:rPr>
          <w:rtl w:val="0"/>
        </w:rPr>
        <w:t xml:space="preserve">импортонезависимая</w:t>
      </w:r>
      <w:r w:rsidDel="00000000" w:rsidR="00000000" w:rsidRPr="00000000">
        <w:rPr>
          <w:rtl w:val="0"/>
        </w:rPr>
        <w:t xml:space="preserve"> интеграционная шина. Она объединяет информационные системы в единое пространство, позволяя создавать потоки высокоинтенсивного обмена данными между информационными системами и управлять ими в режиме реального времени с использованием графического интерфейса.  Обеспечивает стабильную работу при высоких объемах передаваемых данных за счет возможности горизонтального и геораспределенного масштабирования. Сертифицирована ФСТЭК. Включена в реестр российского ПО.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«Атом.Око» — </w:t>
      </w:r>
      <w:r w:rsidDel="00000000" w:rsidR="00000000" w:rsidRPr="00000000">
        <w:rPr>
          <w:rtl w:val="0"/>
        </w:rPr>
        <w:t xml:space="preserve">импортонезависимое</w:t>
      </w:r>
      <w:r w:rsidDel="00000000" w:rsidR="00000000" w:rsidRPr="00000000">
        <w:rPr>
          <w:rtl w:val="0"/>
        </w:rPr>
        <w:t xml:space="preserve"> решение для распознавания, анализа и обработки документов. Обеспечивает высокий уровень точности результатов за счет применения технологий машинного обучения. Позволяет извлекать информацию из документов, проводить перекрестные и арифметические проверки внутри комплекта документов и многое другое. Пользователь может самостоятельно добавлять новые типы документов. Система имеет гибкую структуру и может быть применена в любой сфере бизнеса.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«Атом.Проект» — </w:t>
      </w:r>
      <w:r w:rsidDel="00000000" w:rsidR="00000000" w:rsidRPr="00000000">
        <w:rPr>
          <w:rtl w:val="0"/>
        </w:rPr>
        <w:t xml:space="preserve">импортонезависимая</w:t>
      </w:r>
      <w:r w:rsidDel="00000000" w:rsidR="00000000" w:rsidRPr="00000000">
        <w:rPr>
          <w:rtl w:val="0"/>
        </w:rPr>
        <w:t xml:space="preserve"> платформа для управления проектами и задачами. Позволяет создавать иерархии проектов и задач с неограниченным уровнем вложенности, получать срезы по метрикам проектов, осуществлять поиск и выборку, формировать информацию по проекту в виде диаграмм, составлять шаблоны проектов, вести проектную документацию, создавать базы знаний. Имеет возможность настройки платформы под разнопрофильные проекты, поддерживает различные методологии управления проектами, максимально удовлетворяет потребность в функционале по ведению задач и проектов.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«Атом.Порт» — система централизованного управления конфигурациями. Позволяет провести инвентаризацию ИТ-инфраструктуры, осуществить миграцию рабочих мест с Windows на Linux, управлять </w:t>
      </w:r>
      <w:r w:rsidDel="00000000" w:rsidR="00000000" w:rsidRPr="00000000">
        <w:rPr>
          <w:rtl w:val="0"/>
        </w:rPr>
        <w:t xml:space="preserve">импортонезависимой</w:t>
      </w:r>
      <w:r w:rsidDel="00000000" w:rsidR="00000000" w:rsidRPr="00000000">
        <w:rPr>
          <w:rtl w:val="0"/>
        </w:rPr>
        <w:t xml:space="preserve"> гибридной ИТ-инфраструктурой (установка ПО, добавление сертификатов, управление учетными записями, подключение периферии), дистанционно управлять инфраструктурой рабочих мест (установка систем и обновлений, управление правами доступа). Включена в реестр российского ПО.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 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330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является партнером государства в реализации проектов цифровизации, направленных на обеспечение технологического суверенитета российской промышленности. Создание импортонезависимого индустриального ПО обеспечит конкурентоспособность российских высокотехнологичных отраслей и их дальнейшее развитие. Также программные решения, создаваемые разработчиками Госкорпорации, представляются на авторитетных международных площадках, входят в повестку сотрудничества с иностранными компаниями и являются важным компонентом достижения глобального технологического лидерства Росатома.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«Гринатом»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nwWGaww7HlHAQpcHWnA0kqC9Q==">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2024-03-15T09:32:00Z</dcterms:created>
  <dc:creator>b v</dc:creator>
</cp:coreProperties>
</file>