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Прошло награждение победителей отраслевого конкурса проектов в области волонтерства и корпоративной социальной ответственности им. А. П. Александрова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Награды победителям вручил генеральный директор Госкорпорации «Росатом» Алексей Лихачев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16 февраля в Москве, в главном здании Госкорпорации «Росатом» прошло торжественное награждение победителей отраслевого конкурса проектов в области волонтерства и корпоративной социальной ответственности (КСО) им. А. П. Александрова. Награды победителям вручил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номинации «Лучший волонтерский проект» первое место заняла объединенная заявка трех проектов помощи людям с ограниченными возможностями — «Инклюзив»: ФГУП «ПО „Маяк“», АО «ГНЦ НИИАР» и Белоярской АЭС. На втором месте оказался проект волонтеров </w:t>
      </w:r>
      <w:r w:rsidDel="00000000" w:rsidR="00000000" w:rsidRPr="00000000">
        <w:rPr>
          <w:rtl w:val="0"/>
        </w:rPr>
        <w:t xml:space="preserve">Приаргунского производственного горно-химического объединения</w:t>
      </w:r>
      <w:r w:rsidDel="00000000" w:rsidR="00000000" w:rsidRPr="00000000">
        <w:rPr>
          <w:rtl w:val="0"/>
        </w:rPr>
        <w:t xml:space="preserve">, направленный на помощь больным туберкулезом и снижение стигматизации данного заболевания в обществе, — «Стоп туберкулез!». Третье место занял проект «Дом милосердия „Пятый угол“», в рамках которого волонтеры Ленинградской АЭС и Соснового Бора поддерживают людей без определенного места жительства.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номинации «Лучший проект в области КСО» первое место присудили проекту, направленному на популяризацию атомной промышленности среди граждан, — «Просто о радиации» ФГУП «</w:t>
      </w:r>
      <w:r w:rsidDel="00000000" w:rsidR="00000000" w:rsidRPr="00000000">
        <w:rPr>
          <w:rtl w:val="0"/>
        </w:rPr>
        <w:t xml:space="preserve">Национальный оператор по обращению с радиоактивными отходами</w:t>
      </w:r>
      <w:r w:rsidDel="00000000" w:rsidR="00000000" w:rsidRPr="00000000">
        <w:rPr>
          <w:rtl w:val="0"/>
        </w:rPr>
        <w:t xml:space="preserve">». Второе место занял проект по профориентации и наставничеству «Вместе в будущее» Калининской АЭС и ООО «Калининская АЭС-Сервис», третье — проект </w:t>
      </w:r>
      <w:r w:rsidDel="00000000" w:rsidR="00000000" w:rsidRPr="00000000">
        <w:rPr>
          <w:rtl w:val="0"/>
        </w:rPr>
        <w:t xml:space="preserve">«Десант добра»</w:t>
      </w:r>
      <w:r w:rsidDel="00000000" w:rsidR="00000000" w:rsidRPr="00000000">
        <w:rPr>
          <w:rtl w:val="0"/>
        </w:rPr>
        <w:t xml:space="preserve"> сотрудников РФЯЦ — ВНИИТФ им. Е. И. Забабахина по обучению школьников социальному проектированию.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треке «Лучшая КСО программа» первое место было отдано «Программе развития экологических практик „АтомЭнергоСбыта“ в регионах ответственности». На втором месте — программа поддержки мобилизованных и членов их семей горнорудного дивизиона Росатома «Zа Россию Vместе», на третьем месте оказалась «КСО-программа АО „АЭМ-технологии“» (Волгодонск).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номинации «Лучшая КСО-программа на зарубежных территориях» первое место заняли АО «Аккую Нуклеар» и «</w:t>
      </w:r>
      <w:r w:rsidDel="00000000" w:rsidR="00000000" w:rsidRPr="00000000">
        <w:rPr>
          <w:rtl w:val="0"/>
        </w:rPr>
        <w:t xml:space="preserve">Русатом Энерго Интернешнл</w:t>
      </w:r>
      <w:r w:rsidDel="00000000" w:rsidR="00000000" w:rsidRPr="00000000">
        <w:rPr>
          <w:rtl w:val="0"/>
        </w:rPr>
        <w:t xml:space="preserve">» (РЭИН) и проект «Целевая программа трудоустройства жителей района Гюльнар для проекта АЭС „Аккую“». Второе место заняло АО «Атомстройэкспорт» с проектом «Организация управления развитием социально-бытовой инфраструктуры на площадке сооружения АЭС „Эль-Дабаа“ в Арабской Республике Египет». Третье место было отдано проекту «Бадди» от АО «Аккую Нуклеар» и АО «РЭИН».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были также награждены два проекта, которые не заняли призовых мест в основных номинациях, но имеют большое значение для волонтерского движения атомной отрасли.  Специальными призами были отмечены проекты «Пушистый атом» за вклад в популяризацию </w:t>
      </w:r>
      <w:r w:rsidDel="00000000" w:rsidR="00000000" w:rsidRPr="00000000">
        <w:rPr>
          <w:rtl w:val="0"/>
        </w:rPr>
        <w:t xml:space="preserve">зооволонтерства</w:t>
      </w:r>
      <w:r w:rsidDel="00000000" w:rsidR="00000000" w:rsidRPr="00000000">
        <w:rPr>
          <w:rtl w:val="0"/>
        </w:rPr>
        <w:t xml:space="preserve"> и «Влогеры НИТИ» за большой вклад в развитие медиаволонтерства.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в рамках мероприятия прошла кросс-корпоративная стратегическая сессия по развитию корпоративного волонтерства. Помимо волонтеров Росатома на встрече присутствовали добровольцы из ряда крупных российских компаний, в том числе «Росбанка» и «Уральской стали».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«Волонтерство, или добровольчество, как всегда было принято говорить в России, — это очень важный показатель зрелости общества. Для меня это показатель того, что страна растет и развивается. Волонтерское движение крепнет и в Российской Федерации в целом, и в Росатоме: у нас уже более 50 000 человек несут это гордое имя. В каждом атомном городе наши волонтеры развивают проекты, отвечающие запросам конкретной территории, везде есть своя изюминка и специфика. И пусть это многообразие процветает. При этом мы чувствуем себя одной командой. Волонтерское движение мы, конечно, будем развивать с учетом запросов и интересов наших городов, наших предприятий, расположенных в том числе за пределами Российской Федерации — в Турции, Бангладеш, Египте», — отметил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Корпоративное волонтерство в Росатоме развивается на системной основе с 2018 года. В 2019 году были утверждены пять приоритетных направлений корпоративного волонтерства: «Сохранение окружающей среды»; «Поддержка социально незащищенных слоев населения и ветеранов»; «Поддержка здорового образа жизни»; «Профориентация и наставничество»; «Интеллектуальное волонтерство». Госкорпорация оказывает административную и информационную поддержку всем предприятиям, на каждом из которых волонтерскую деятельность курируют координаторы движения, а также волонтеры-лидеры.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Конкурс А. П. Александрова проводится при поддержке Проектного офиса по внутренним коммуникациям и КСО в целях выявления, распространения и развития лучших практик и проектов в области корпоративной социальной ответственности, волонтерства и устойчивого развития. Конкурс проводится с 2020 года. Он включает в себя четыре номинации: «Лучший волонтерский проект», «Лучший КСО-проект», «Лучшая идея социального или экологического проекта» и «Лучшая КСО-программа на зарубежных территориях». </w:t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Q+4T4hn5WF+S2NLUT+LpH2GJQ==">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2024-02-21T10:26:00Z</dcterms:created>
  <dc:creator>b v</dc:creator>
</cp:coreProperties>
</file>