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Росатом стал партнером проведения II съезда «Движения первых»</w:t>
      </w:r>
    </w:p>
    <w:p>
      <w:pPr>
        <w:pStyle w:val="Normal"/>
        <w:spacing w:lineRule="auto" w:line="276"/>
        <w:jc w:val="center"/>
        <w:rPr/>
      </w:pPr>
      <w:r>
        <w:rPr>
          <w:i/>
        </w:rPr>
        <w:t>Эксперты Госкорпорации в ходе деловой программы мероприятия поделились своим видением будущего науки и технологий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Росатом стал партнером проведения II съезда «Движения первых», который завершился 2 февраля в Москве, на площадке Международной выставки-форума «Россия» на ВДНХ.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Участниками мероприятия стали более 3 тыс. представителей «Движения первых» из 89 субъектов Российской Федерации: школьники, студенты, педагоги, родители, а также представители органов государственной власти, общественных организаций, бизнес-сообществ и партнерских организаций.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Съезд стал настоящим пространством творческого взаимодействия детей, родителей и наставников. Для участников была подготовлена насыщенная деловая программа: стратегические сессии, мастер-классы, панельные дискуссии, мотивационные встречи и экскурсии по павильонам выставки-форума «Россия».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Участников и гостей мероприятия поприветствовал Президент Российской Федерации Владимир Путин. Он отметил масштаб «Движения первых», подчеркнув, что за короткое время в его активностях уже приняли участие около 7 млн человек. Президент обратился к ребятам с напутственным словом: «Убежден, если вы будете так же уверенно чувствовать себя, целенаправленно идти к своей цели, осуществлять свою мечту — у нас получится еще больше».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Эксперты Госкорпорации поделились своим видением будущего науки и технологий в ходе деловой программы мероприятия. В частности, руководитель проекта лаборатории химических устройств для водородной энергетики АО «Гиредмет» (научный дивизион Росатома) Илья Волков стал гостем мотивационной дискуссии «Дерзать и открывать! Как наука приближает будущее». Он поделился опытом работы в области водородной энергетики и рассказал о климатических вызовах и задачах по децентрализации энергетической системы, стоящих сегодня перед государством. Он отметил, что Росатом ведет работу над генерацией электричества из водорода или природного газа, и это — еще один шаг к будущему экологически чистой энергетики. По его словам, технологии, которые разрабатываются в лабораториях Росатома, способствуют энергетическому развитию нашей страны. Спикер уделил особое внимание теме построения карьеры и разработки проектов в сфере науки. «Если вы беретесь за новое направление, ставите перед собой амбициозные цели, важно уметь так рассказать о своем проекте, чтобы люди, принимающие решения, выделили ресурсы на его реализацию. Этому хорошо учит проектный подход в обучении. Научная база позволяет разговаривать со специалистами на одном языке, доносить идеи. Она строится на фундаментальном понимании того, как устроен мир. Не важно, как глубоко вы погружаетесь в науку, важно, чтобы вы верили в то, чем занимаетесь, и могли воодушевлять людей своим примером», — отметил Илья Волков.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 xml:space="preserve">Также на площадке павильона «Атом» для участников съезда был организован «Атомный квиз». Интеллектуальное состязание состояло из трех раундов, в ходе которых ребятам было предложено ответить на вопросы об атомной отрасли, развитии науки и мировых открытиях. А в зоне экспозиции «Люди и города» состоялся интерактивный квест-путешествие по городам присутствия Росатома. Во время игры участники выполняли различные задания, позволяющие ближе познакомиться с жизнью атомных городов. </w:t>
      </w: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4"/>
        </w:rPr>
        <w:t>Организационную поддержку мероприятий Госкорпорации в рамках Съезда оказала Корпоративная Академия Росатома.</w:t>
      </w: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Партнерские павильоны Международной выставки-форума «Россия» в период проведения мероприятия представили лучшие практики и проекты в сфере молодежной политики и детства.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>
          <w:b/>
        </w:rPr>
      </w:pPr>
      <w:r>
        <w:rPr>
          <w:b/>
        </w:rPr>
        <w:t>Справка: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Общероссийское общественно-государственное движение детей и молодежи «Движение первых» (РДДМ) — молодежное движение, созданное в декабре 2022 года. Ставит своей целью формирование мировоззрения своих участников на основе традиционных российских духовных ценностей.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  <w:t>Правительство РФ и крупные российские компании уделяют большое внимание планомерной работе для создания условий, способствующих раскрытию и реализации потенциала молодежи.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проектах.</w:t>
      </w:r>
    </w:p>
    <w:p>
      <w:pPr>
        <w:pStyle w:val="Normal"/>
        <w:spacing w:lineRule="auto" w:line="276"/>
        <w:rPr/>
      </w:pPr>
      <w:r>
        <w:rPr/>
        <w:t> 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ind w:right="560" w:hanging="0"/>
        <w:rPr>
          <w:sz w:val="28"/>
          <w:szCs w:val="28"/>
        </w:rPr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Helvetica Neue">
    <w:altName w:val="Helvetica"/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 xml:space="preserve">Пресс-служба Корпоративной Академии Росатома </w:t>
    </w:r>
  </w:p>
</w:ftr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LO-normal"/>
    <w:next w:val="LO-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Hd6Zf81TbsII+Bc3y7klTI2q30g==">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530</Words>
  <Characters>3751</Characters>
  <CharactersWithSpaces>4281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2024-02-02T08:48:00Z</dcterms:created>
  <dc:creator>b v</dc:creator>
  <dc:description/>
  <dc:language>ru-RU</dc:language>
  <cp:lastModifiedBy/>
  <dcterms:modified xsi:type="dcterms:W3CDTF">2024-02-02T13:05:33Z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