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 4 Нововоронежской АЭС выведен в плановый ремонт с элементами модернизации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Персонал атомной станции выполнит перегрузку топлива, средний и текущий ремонт основного и вспомогательного оборудования в реакторном и турбинном отделениях и другие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 февраля 2024 года в 03:50 (мск) энергоблок № 4 Нововоронежской АЭС (входит в электроэнергетический дивизион Росатома) был отключен от сети для проведения планово-предупредительного ремонта (ППР). </w:t>
        <w:br w:type="textWrapping"/>
        <w:br w:type="textWrapping"/>
        <w:t xml:space="preserve">Во время ремонта персонал атомной станции совместно со специалистами подрядных организаций выполнит перегрузку топлива, средний и текущий ремонт основного и вспомогательного оборудования в реакторном и турбинном отделениях, капитальный ремонт турбоагрегатов со вскрытием цилиндров низкого давления. Запланирован контроль металла реакторной установки.</w:t>
        <w:br w:type="textWrapping"/>
        <w:br w:type="textWrapping"/>
        <w:t xml:space="preserve">В рамках модернизационных работ запланировано раскрепление оборудования и трубопроводов первого контура энергоблока № 4 с целью защиты от сейсмических и динамических воздействий. Также предусмотрен перевод узлов компенсатора объема на прокладки из современного материала — терморасширенного графита. Они обеспечивают более качественное уплотнение разъемов оборудования, тем самым увеличивая надежность эксплуатации энергоблока. Будет также проведена модернизация комплекса электрооборудования системы управления защиты в части замены выработавших свой ресурс кабелей на современные.</w:t>
        <w:br w:type="textWrapping"/>
        <w:br w:type="textWrapping"/>
        <w:t xml:space="preserve">Для своевременного выполнения ремонтных работ помимо сотрудников АЭС будут привлечены 139 специалистов Нововоронежского филиала АО «Атомэнергоремонт».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       </w:t>
        <w:br w:type="textWrapping"/>
        <w:br w:type="textWrapping"/>
        <w:t xml:space="preserve">Нововоронежская АЭС (г. Нововоронеж Воронежской области) — первая в России АЭС с реакторами типа ВВЭР (водо-водяные энергетические реакторы корпусного типа с обычной водой под давлением), обеспечивает надежное и качественное энергоснабжение Воронежской области. Атомная станция расположена на берегу Дона, в 45 км южнее Воронежа. Всего на нововоронежской площадке было построено и введено в эксплуатацию семь энергоблоков с реакторами типа ВВЭР, четыре из которых сейчас являются действующими. Три энергоблока являются головными прототипами серийных энергоблоков с реакторами водо-водяного типа (энергоблок № 3 — ВВЭР-440; энергоблок № 5 — ВВЭР-1000; энергоблок № 6 — ВВЭР-1200). Энергоблоки с первого по пятый были запущены, соответственно, в 1964, 1969, 1971, 1972 и 1980 годах. Энергоблоки № 1 и 2 были остановлены в 1984 и 1990 году соответственно, блок № 3 — в 2016 году. Энергоблок № 4 после модернизации в декабре 2018 года получил разрешение на продление срока эксплуатации. С 2007 года на АЭС велось сооружение двух новых энергоблоков поколения III+ — № 6 и 7 (по проекту «АЭС-2006»). Энергоблок № 6 сдан в эксплуатацию в феврале 2017 года, он стал первым в мире атомным энергоблоком нового поколения, введенным в промышленную эксплуатацию. Энергоблок № 7 был введен в эксплуатацию в октябре 2019 года. Инновационные энергоблоки поколения III+ имеют улучшенные технико-экономические показатели, обеспечивающие абсолютную безопасность при эксплуатации.</w:t>
        <w:br w:type="textWrapping"/>
        <w:br w:type="textWrapping"/>
        <w:t xml:space="preserve">Энергоблок № 4 Нововоронежской АЭС в 2022 году отметил 50-летний юбилей. Он оснащен реактором ВВЭР-440, по проекту которого созданы 35 энергоблоков по всему миру. После двух уникальных модернизаций срок эксплуатации энергоблока № 4 увеличился в два раза: с 30 до 60 лет. С момента пуска он выработал более 145 млрд кВт · ч, являясь к тому же основным поставщиком тепла и горячей воды для жителей Нововоронежа.</w:t>
        <w:br w:type="textWrapping"/>
        <w:br w:type="textWrapping"/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«Росатом» и предприятия, входящие в контур управления Госкорпорации, принимают активное участие в этой работе.</w:t>
        <w:br w:type="textWrapping"/>
        <w:br w:type="textWrapping"/>
        <w:t xml:space="preserve">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Нововоронежской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kqp3zFOgnD1zG6/TvjqHg4BR+g==">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2024-02-01T10:48:00Z</dcterms:created>
  <dc:creator>b v</dc:creator>
</cp:coreProperties>
</file>