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07.02.24</w:t>
            </w:r>
          </w:p>
          <w:p w:rsidR="00000000" w:rsidDel="00000000" w:rsidP="00000000" w:rsidRDefault="00000000" w:rsidRPr="00000000" w14:paraId="00000007">
            <w:pPr>
              <w:ind w:right="56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 поддержке Белоярской АЭС реконструировано педиатрическое отделение медсанчасти в городе Заречном </w:t>
      </w:r>
    </w:p>
    <w:p w:rsidR="00000000" w:rsidDel="00000000" w:rsidP="00000000" w:rsidRDefault="00000000" w:rsidRPr="00000000" w14:paraId="0000000A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Его реконструкция стала одним из мероприятий программы совершенствования качества и доступности медицинской помощи в городах расположения предприятий Росатома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В городе Заречном Свердловской области (город-спутник Белоярской АЭС) после капитального ремонта с масштабной реконструкцией, выполненного при поддержке станции, торжественно открылось обновленное педиатрическое отделение МСЧ № 32 ФМБА России. В предыдущий раз оно ремонтировалось 10 лет назад.</w:t>
        <w:br w:type="textWrapping"/>
        <w:br w:type="textWrapping"/>
        <w:t xml:space="preserve">В ходе реконструкции обновлены помещения площадью более 1000 квадратных метров. Организованы три потока для маленьких пациентов по видам медицинских мероприятий: теперь те, кто пришел на медосмотр, плановый врачебный прием или с признаками острого респираторного заболевания, не контактируют между собой. </w:t>
        <w:br w:type="textWrapping"/>
        <w:br w:type="textWrapping"/>
        <w:t xml:space="preserve">Сделаны дополнительные кабинеты для узкопрофильных специалистов: теперь детям не нужно путешествовать к ним по всему зданию поликлиники. Появилось удобное и красиво оформленное место ожидания приема. Улучшилась доступность для маломобильных пациентов.</w:t>
        <w:br w:type="textWrapping"/>
        <w:br w:type="textWrapping"/>
        <w:t xml:space="preserve">«Атомная отрасль, развитие которой распланировано на столетие вперед, — это работа и призвание не только для современного поколения, но и для детей, внуков и правнуков. Поэтому мы заботимся о том, чтобы жители Заречного с детства обеспечивались высокими социальными стандартами, среди которых огромную роль играет полноценная, качественная и доступная медицинская помощь», — отметил директор Белоярской АЭС Иван Сидоров.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Справка:</w:t>
      </w:r>
      <w:r w:rsidDel="00000000" w:rsidR="00000000" w:rsidRPr="00000000">
        <w:rPr>
          <w:rtl w:val="0"/>
        </w:rPr>
        <w:br w:type="textWrapping"/>
        <w:br w:type="textWrapping"/>
        <w:t xml:space="preserve">Белоярская АЭС имени И. В. Курчатова (г. Заречный Свердловской области) вырабатывает около 16% электроэнергии от общего энергобаланса Свердловской области. На Белоярской АЭС эксплуатируются энергоблоки с реакторами на быстрых нейтронах с натриевым теплоносителем БН-600 (с 1980 года) и БН-800 (с 2015 года). Это крупнейшие в мире энергоблоки с реакторами на быстрых нейтронах. По показателям надежности и безопасности они входят в число лучших ядерных реакторов мира. Белоярская АЭС участвует в решении стратегической задачи атомной отрасли по освоению замкнутого ядерно-топливного цикла, который на сотни лет обеспечит топливом атомную энергетику, позволит повторно использовать отработавшее ядерное топливо и минимизировать радиоактивные отходы.</w:t>
        <w:br w:type="textWrapping"/>
        <w:br w:type="textWrapping"/>
        <w:t xml:space="preserve">Правительство РФ и региональные власти в партнерстве с крупными российскими компаниями уделяют большое внимание росту качества жизни населения страны, развитию ключевой инфраструктуры. Эта деятельность включает в себя ускорение реализации национальных проектов, экологических инициатив. Как партнер государства в деле увеличения продолжительности и повышения качества жизни населения страны, Росатом и его компании принимают активное участие в этой работе.</w:t>
        <w:br w:type="textWrapping"/>
        <w:br w:type="textWrapping"/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информации и общественных связей Белоярской АЭС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O+r9Pquyrlxmclzl58x9qFfk2Q==">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2024-02-07T13:47:00Z</dcterms:created>
  <dc:creator>b v</dc:creator>
</cp:coreProperties>
</file>